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CF" w:rsidRDefault="00222DCF" w:rsidP="00222DCF">
      <w:pPr>
        <w:jc w:val="center"/>
        <w:rPr>
          <w:b/>
          <w:bCs/>
        </w:rPr>
      </w:pPr>
    </w:p>
    <w:p w:rsidR="00222DCF" w:rsidRDefault="00222DCF" w:rsidP="00222DCF">
      <w:pPr>
        <w:jc w:val="center"/>
        <w:rPr>
          <w:b/>
          <w:bCs/>
        </w:rPr>
      </w:pPr>
    </w:p>
    <w:p w:rsidR="00222DCF" w:rsidRDefault="00222DCF" w:rsidP="00222DCF">
      <w:pPr>
        <w:jc w:val="center"/>
        <w:rPr>
          <w:b/>
          <w:bCs/>
        </w:rPr>
      </w:pPr>
    </w:p>
    <w:p w:rsidR="00222DCF" w:rsidRDefault="00222DCF" w:rsidP="00222DCF">
      <w:pPr>
        <w:widowControl w:val="0"/>
        <w:autoSpaceDE w:val="0"/>
        <w:autoSpaceDN w:val="0"/>
        <w:adjustRightInd w:val="0"/>
        <w:spacing w:line="240" w:lineRule="exact"/>
      </w:pPr>
    </w:p>
    <w:p w:rsidR="00222DCF" w:rsidRDefault="00222DCF" w:rsidP="00222DCF">
      <w:pPr>
        <w:widowControl w:val="0"/>
        <w:autoSpaceDE w:val="0"/>
        <w:autoSpaceDN w:val="0"/>
        <w:adjustRightInd w:val="0"/>
        <w:ind w:right="-20"/>
        <w:jc w:val="center"/>
        <w:rPr>
          <w:sz w:val="20"/>
        </w:rPr>
      </w:pPr>
      <w:r>
        <w:rPr>
          <w:noProof/>
          <w:lang w:val="en-US"/>
        </w:rPr>
        <w:drawing>
          <wp:inline distT="0" distB="0" distL="0" distR="0">
            <wp:extent cx="923925" cy="14382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438275"/>
                    </a:xfrm>
                    <a:prstGeom prst="rect">
                      <a:avLst/>
                    </a:prstGeom>
                    <a:noFill/>
                    <a:ln w="9525">
                      <a:noFill/>
                      <a:miter lim="800000"/>
                      <a:headEnd/>
                      <a:tailEnd/>
                    </a:ln>
                  </pic:spPr>
                </pic:pic>
              </a:graphicData>
            </a:graphic>
          </wp:inline>
        </w:drawing>
      </w:r>
    </w:p>
    <w:p w:rsidR="00222DCF" w:rsidRDefault="00222DCF" w:rsidP="00222DCF">
      <w:pPr>
        <w:widowControl w:val="0"/>
        <w:autoSpaceDE w:val="0"/>
        <w:autoSpaceDN w:val="0"/>
        <w:adjustRightInd w:val="0"/>
        <w:spacing w:line="200" w:lineRule="exact"/>
        <w:rPr>
          <w:sz w:val="20"/>
        </w:rPr>
      </w:pPr>
    </w:p>
    <w:p w:rsidR="00222DCF" w:rsidRDefault="00222DCF" w:rsidP="00222DCF">
      <w:pPr>
        <w:widowControl w:val="0"/>
        <w:autoSpaceDE w:val="0"/>
        <w:autoSpaceDN w:val="0"/>
        <w:adjustRightInd w:val="0"/>
        <w:spacing w:line="200" w:lineRule="exact"/>
        <w:rPr>
          <w:sz w:val="20"/>
        </w:rPr>
      </w:pPr>
    </w:p>
    <w:p w:rsidR="00222DCF" w:rsidRDefault="00222DCF" w:rsidP="00222DCF">
      <w:pPr>
        <w:widowControl w:val="0"/>
        <w:autoSpaceDE w:val="0"/>
        <w:autoSpaceDN w:val="0"/>
        <w:adjustRightInd w:val="0"/>
        <w:spacing w:line="200" w:lineRule="exact"/>
        <w:rPr>
          <w:sz w:val="20"/>
        </w:rPr>
      </w:pPr>
    </w:p>
    <w:p w:rsidR="00222DCF" w:rsidRPr="009C5BE5" w:rsidRDefault="00222DCF" w:rsidP="00222DCF">
      <w:pPr>
        <w:widowControl w:val="0"/>
        <w:autoSpaceDE w:val="0"/>
        <w:autoSpaceDN w:val="0"/>
        <w:adjustRightInd w:val="0"/>
        <w:spacing w:line="960" w:lineRule="exact"/>
        <w:ind w:right="26"/>
        <w:jc w:val="center"/>
        <w:rPr>
          <w:sz w:val="96"/>
          <w:szCs w:val="96"/>
        </w:rPr>
      </w:pPr>
      <w:r w:rsidRPr="009C5BE5">
        <w:rPr>
          <w:position w:val="1"/>
          <w:sz w:val="96"/>
          <w:szCs w:val="96"/>
        </w:rPr>
        <w:t>R</w:t>
      </w:r>
      <w:r w:rsidRPr="009C5BE5">
        <w:rPr>
          <w:position w:val="1"/>
          <w:sz w:val="96"/>
          <w:szCs w:val="96"/>
        </w:rPr>
        <w:tab/>
        <w:t>F</w:t>
      </w:r>
      <w:r w:rsidRPr="009C5BE5">
        <w:rPr>
          <w:position w:val="1"/>
          <w:sz w:val="96"/>
          <w:szCs w:val="96"/>
        </w:rPr>
        <w:tab/>
        <w:t>D</w:t>
      </w:r>
    </w:p>
    <w:p w:rsidR="00222DCF" w:rsidRDefault="00222DCF" w:rsidP="00222DCF">
      <w:pPr>
        <w:widowControl w:val="0"/>
        <w:autoSpaceDE w:val="0"/>
        <w:autoSpaceDN w:val="0"/>
        <w:adjustRightInd w:val="0"/>
        <w:spacing w:after="0" w:afterAutospacing="0" w:line="336" w:lineRule="auto"/>
        <w:ind w:left="86" w:right="43"/>
        <w:jc w:val="center"/>
        <w:rPr>
          <w:sz w:val="52"/>
          <w:szCs w:val="52"/>
        </w:rPr>
      </w:pPr>
      <w:r w:rsidRPr="009C5BE5">
        <w:rPr>
          <w:sz w:val="52"/>
          <w:szCs w:val="52"/>
        </w:rPr>
        <w:t>Results Framework Document</w:t>
      </w:r>
    </w:p>
    <w:p w:rsidR="00222DCF" w:rsidRPr="009C5BE5" w:rsidRDefault="00222DCF" w:rsidP="00222DCF">
      <w:pPr>
        <w:widowControl w:val="0"/>
        <w:autoSpaceDE w:val="0"/>
        <w:autoSpaceDN w:val="0"/>
        <w:adjustRightInd w:val="0"/>
        <w:spacing w:line="337" w:lineRule="auto"/>
        <w:ind w:left="4987" w:right="1356" w:hanging="3193"/>
        <w:jc w:val="center"/>
        <w:rPr>
          <w:sz w:val="52"/>
          <w:szCs w:val="52"/>
        </w:rPr>
      </w:pPr>
      <w:r w:rsidRPr="009C5BE5">
        <w:rPr>
          <w:sz w:val="52"/>
          <w:szCs w:val="52"/>
        </w:rPr>
        <w:t>for</w:t>
      </w:r>
    </w:p>
    <w:p w:rsidR="00222DCF" w:rsidRPr="009C5BE5" w:rsidRDefault="00222DCF" w:rsidP="00222DCF">
      <w:pPr>
        <w:widowControl w:val="0"/>
        <w:autoSpaceDE w:val="0"/>
        <w:autoSpaceDN w:val="0"/>
        <w:adjustRightInd w:val="0"/>
        <w:spacing w:before="73"/>
        <w:ind w:left="4235" w:right="-538" w:hanging="4133"/>
        <w:jc w:val="center"/>
        <w:rPr>
          <w:sz w:val="36"/>
          <w:szCs w:val="36"/>
        </w:rPr>
      </w:pPr>
      <w:r w:rsidRPr="009C5BE5">
        <w:rPr>
          <w:sz w:val="36"/>
          <w:szCs w:val="36"/>
        </w:rPr>
        <w:t>(Department of Animal Husbandry, Dairying &amp; Fisheries)</w:t>
      </w:r>
    </w:p>
    <w:p w:rsidR="00E80503" w:rsidRDefault="00E80503" w:rsidP="00735656">
      <w:pPr>
        <w:autoSpaceDE w:val="0"/>
        <w:autoSpaceDN w:val="0"/>
        <w:adjustRightInd w:val="0"/>
        <w:spacing w:after="0" w:afterAutospacing="0"/>
        <w:jc w:val="center"/>
        <w:rPr>
          <w:rFonts w:ascii="Arial" w:hAnsi="Arial" w:cs="Arial"/>
          <w:b/>
          <w:color w:val="000000"/>
          <w:sz w:val="56"/>
          <w:szCs w:val="56"/>
          <w:lang w:val="en-US"/>
        </w:rPr>
      </w:pPr>
    </w:p>
    <w:p w:rsidR="00BC1ECB" w:rsidRPr="00222DCF" w:rsidRDefault="00BC1ECB" w:rsidP="00735656">
      <w:pPr>
        <w:autoSpaceDE w:val="0"/>
        <w:autoSpaceDN w:val="0"/>
        <w:adjustRightInd w:val="0"/>
        <w:spacing w:after="0" w:afterAutospacing="0"/>
        <w:jc w:val="center"/>
        <w:rPr>
          <w:rFonts w:ascii="Arial Narrow" w:hAnsi="Arial Narrow" w:cs="Arial"/>
          <w:b/>
          <w:color w:val="000000"/>
          <w:sz w:val="52"/>
          <w:szCs w:val="52"/>
          <w:lang w:val="en-US"/>
        </w:rPr>
      </w:pPr>
      <w:r w:rsidRPr="00222DCF">
        <w:rPr>
          <w:rFonts w:ascii="Arial Narrow" w:hAnsi="Arial Narrow" w:cs="Arial"/>
          <w:b/>
          <w:color w:val="000000"/>
          <w:sz w:val="52"/>
          <w:szCs w:val="52"/>
          <w:lang w:val="en-US"/>
        </w:rPr>
        <w:t>C</w:t>
      </w:r>
      <w:r w:rsidR="00CF667B" w:rsidRPr="00222DCF">
        <w:rPr>
          <w:rFonts w:ascii="Arial Narrow" w:hAnsi="Arial Narrow" w:cs="Arial"/>
          <w:b/>
          <w:color w:val="000000"/>
          <w:sz w:val="52"/>
          <w:szCs w:val="52"/>
          <w:lang w:val="en-US"/>
        </w:rPr>
        <w:t>ENTRAL INSTITUTE OF COASTAL ENGINEERING FOR FISHERY (C</w:t>
      </w:r>
      <w:r w:rsidRPr="00222DCF">
        <w:rPr>
          <w:rFonts w:ascii="Arial Narrow" w:hAnsi="Arial Narrow" w:cs="Arial"/>
          <w:b/>
          <w:color w:val="000000"/>
          <w:sz w:val="52"/>
          <w:szCs w:val="52"/>
          <w:lang w:val="en-US"/>
        </w:rPr>
        <w:t>ICEF</w:t>
      </w:r>
      <w:r w:rsidR="00CF667B" w:rsidRPr="00222DCF">
        <w:rPr>
          <w:rFonts w:ascii="Arial Narrow" w:hAnsi="Arial Narrow" w:cs="Arial"/>
          <w:b/>
          <w:color w:val="000000"/>
          <w:sz w:val="52"/>
          <w:szCs w:val="52"/>
          <w:lang w:val="en-US"/>
        </w:rPr>
        <w:t>)</w:t>
      </w:r>
    </w:p>
    <w:p w:rsidR="00E80503" w:rsidRDefault="00E80503" w:rsidP="00735656">
      <w:pPr>
        <w:autoSpaceDE w:val="0"/>
        <w:autoSpaceDN w:val="0"/>
        <w:adjustRightInd w:val="0"/>
        <w:spacing w:after="0" w:afterAutospacing="0"/>
        <w:jc w:val="center"/>
        <w:rPr>
          <w:rFonts w:ascii="Arial" w:hAnsi="Arial" w:cs="Arial"/>
          <w:b/>
          <w:color w:val="000000"/>
          <w:sz w:val="28"/>
          <w:szCs w:val="28"/>
          <w:lang w:val="en-US"/>
        </w:rPr>
      </w:pPr>
    </w:p>
    <w:p w:rsidR="00D4267B" w:rsidRPr="00222DCF" w:rsidRDefault="00BC1ECB" w:rsidP="00735656">
      <w:pPr>
        <w:autoSpaceDE w:val="0"/>
        <w:autoSpaceDN w:val="0"/>
        <w:adjustRightInd w:val="0"/>
        <w:spacing w:after="0" w:afterAutospacing="0"/>
        <w:jc w:val="center"/>
        <w:rPr>
          <w:rFonts w:ascii="Arial Narrow" w:hAnsi="Arial Narrow" w:cs="Arial"/>
          <w:b/>
          <w:color w:val="000000"/>
          <w:sz w:val="52"/>
          <w:szCs w:val="52"/>
          <w:lang w:val="en-US"/>
        </w:rPr>
        <w:sectPr w:rsidR="00D4267B" w:rsidRPr="00222DCF" w:rsidSect="00E3390E">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720" w:right="1440" w:bottom="720" w:left="1440" w:header="720" w:footer="720" w:gutter="0"/>
          <w:pgNumType w:start="1"/>
          <w:cols w:space="720"/>
          <w:titlePg/>
          <w:docGrid w:linePitch="360"/>
        </w:sectPr>
      </w:pPr>
      <w:r w:rsidRPr="00222DCF">
        <w:rPr>
          <w:rFonts w:ascii="Arial Narrow" w:hAnsi="Arial Narrow" w:cs="Arial"/>
          <w:b/>
          <w:color w:val="000000"/>
          <w:sz w:val="52"/>
          <w:szCs w:val="52"/>
          <w:lang w:val="en-US"/>
        </w:rPr>
        <w:t>(</w:t>
      </w:r>
      <w:r w:rsidR="000C5BCC" w:rsidRPr="00222DCF">
        <w:rPr>
          <w:rFonts w:ascii="Arial Narrow" w:hAnsi="Arial Narrow" w:cs="ComicSansMS"/>
          <w:b/>
          <w:sz w:val="52"/>
          <w:szCs w:val="52"/>
          <w:lang w:val="en-US"/>
        </w:rPr>
        <w:t>201</w:t>
      </w:r>
      <w:r w:rsidR="00081C5D" w:rsidRPr="00222DCF">
        <w:rPr>
          <w:rFonts w:ascii="Arial Narrow" w:hAnsi="Arial Narrow" w:cs="ComicSansMS"/>
          <w:b/>
          <w:sz w:val="52"/>
          <w:szCs w:val="52"/>
          <w:lang w:val="en-US"/>
        </w:rPr>
        <w:t>2</w:t>
      </w:r>
      <w:r w:rsidR="000C5BCC" w:rsidRPr="00222DCF">
        <w:rPr>
          <w:rFonts w:ascii="Arial Narrow" w:hAnsi="Arial Narrow" w:cs="ComicSansMS"/>
          <w:b/>
          <w:sz w:val="52"/>
          <w:szCs w:val="52"/>
          <w:lang w:val="en-US"/>
        </w:rPr>
        <w:t xml:space="preserve"> </w:t>
      </w:r>
      <w:r w:rsidR="00222DCF" w:rsidRPr="00222DCF">
        <w:rPr>
          <w:rFonts w:ascii="Arial Narrow" w:hAnsi="Arial Narrow" w:cs="ComicSansMS"/>
          <w:b/>
          <w:sz w:val="52"/>
          <w:szCs w:val="52"/>
          <w:lang w:val="en-US"/>
        </w:rPr>
        <w:t>-</w:t>
      </w:r>
      <w:r w:rsidR="000C5BCC" w:rsidRPr="00222DCF">
        <w:rPr>
          <w:rFonts w:ascii="Arial Narrow" w:hAnsi="Arial Narrow" w:cs="ComicSansMS"/>
          <w:b/>
          <w:sz w:val="52"/>
          <w:szCs w:val="52"/>
          <w:lang w:val="en-US"/>
        </w:rPr>
        <w:t>1</w:t>
      </w:r>
      <w:r w:rsidR="00081C5D" w:rsidRPr="00222DCF">
        <w:rPr>
          <w:rFonts w:ascii="Arial Narrow" w:hAnsi="Arial Narrow" w:cs="ComicSansMS"/>
          <w:b/>
          <w:sz w:val="52"/>
          <w:szCs w:val="52"/>
          <w:lang w:val="en-US"/>
        </w:rPr>
        <w:t>3</w:t>
      </w:r>
      <w:r w:rsidRPr="00222DCF">
        <w:rPr>
          <w:rFonts w:ascii="Arial Narrow" w:hAnsi="Arial Narrow" w:cs="Arial"/>
          <w:b/>
          <w:color w:val="000000"/>
          <w:sz w:val="52"/>
          <w:szCs w:val="52"/>
          <w:lang w:val="en-US"/>
        </w:rPr>
        <w:t>)</w:t>
      </w:r>
    </w:p>
    <w:p w:rsidR="00D4267B" w:rsidRDefault="00D4267B" w:rsidP="00735656">
      <w:pPr>
        <w:spacing w:after="0" w:afterAutospacing="0"/>
        <w:jc w:val="center"/>
        <w:rPr>
          <w:rFonts w:cs="Arial"/>
          <w:b/>
          <w:sz w:val="28"/>
          <w:szCs w:val="28"/>
        </w:rPr>
      </w:pPr>
    </w:p>
    <w:p w:rsidR="00D4267B" w:rsidRDefault="00D4267B" w:rsidP="00735656">
      <w:pPr>
        <w:spacing w:after="0" w:afterAutospacing="0"/>
        <w:jc w:val="center"/>
        <w:rPr>
          <w:rFonts w:cs="Arial"/>
          <w:b/>
          <w:sz w:val="28"/>
          <w:szCs w:val="28"/>
        </w:rPr>
      </w:pPr>
    </w:p>
    <w:p w:rsidR="00922C8B" w:rsidRDefault="00922C8B" w:rsidP="00735656">
      <w:pPr>
        <w:spacing w:after="0" w:afterAutospacing="0"/>
        <w:jc w:val="center"/>
        <w:rPr>
          <w:rFonts w:cs="Calibri-Bold"/>
          <w:b/>
          <w:bCs/>
          <w:lang w:val="en-US"/>
        </w:rPr>
      </w:pPr>
    </w:p>
    <w:p w:rsidR="00600388" w:rsidRPr="004E5D56" w:rsidRDefault="00600388" w:rsidP="00735656">
      <w:pPr>
        <w:spacing w:after="0" w:afterAutospacing="0"/>
        <w:jc w:val="center"/>
        <w:rPr>
          <w:rFonts w:cs="Calibri-Bold"/>
          <w:b/>
          <w:bCs/>
          <w:sz w:val="32"/>
          <w:szCs w:val="32"/>
          <w:lang w:val="en-US"/>
        </w:rPr>
      </w:pPr>
      <w:r w:rsidRPr="004E5D56">
        <w:rPr>
          <w:rFonts w:cs="Calibri-Bold"/>
          <w:b/>
          <w:bCs/>
          <w:sz w:val="32"/>
          <w:szCs w:val="32"/>
          <w:lang w:val="en-US"/>
        </w:rPr>
        <w:t>TABLE OF CONTENTS</w:t>
      </w:r>
    </w:p>
    <w:p w:rsidR="00B71996" w:rsidRDefault="00B71996" w:rsidP="00735656">
      <w:pPr>
        <w:autoSpaceDE w:val="0"/>
        <w:autoSpaceDN w:val="0"/>
        <w:adjustRightInd w:val="0"/>
        <w:spacing w:after="0" w:afterAutospacing="0"/>
        <w:jc w:val="center"/>
        <w:rPr>
          <w:rFonts w:cs="Calibri-Bold"/>
          <w:b/>
          <w:bCs/>
          <w:lang w:val="en-US"/>
        </w:rPr>
      </w:pPr>
    </w:p>
    <w:p w:rsidR="00600388" w:rsidRPr="00B71996" w:rsidRDefault="00600388" w:rsidP="00735656">
      <w:pPr>
        <w:autoSpaceDE w:val="0"/>
        <w:autoSpaceDN w:val="0"/>
        <w:adjustRightInd w:val="0"/>
        <w:spacing w:after="0" w:afterAutospacing="0"/>
        <w:jc w:val="left"/>
        <w:rPr>
          <w:rFonts w:cs="Calibri-Bold"/>
          <w:b/>
          <w:bCs/>
          <w:lang w:val="en-US"/>
        </w:rPr>
      </w:pPr>
    </w:p>
    <w:tbl>
      <w:tblPr>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6840"/>
        <w:gridCol w:w="720"/>
      </w:tblGrid>
      <w:tr w:rsidR="004519BB" w:rsidRPr="005D5260" w:rsidTr="005D5260">
        <w:trPr>
          <w:jc w:val="center"/>
        </w:trPr>
        <w:tc>
          <w:tcPr>
            <w:tcW w:w="8028" w:type="dxa"/>
            <w:gridSpan w:val="2"/>
            <w:tcBorders>
              <w:bottom w:val="single" w:sz="4" w:space="0" w:color="000000"/>
            </w:tcBorders>
          </w:tcPr>
          <w:p w:rsidR="004519BB" w:rsidRPr="005D5260" w:rsidRDefault="004519BB" w:rsidP="005D5260">
            <w:pPr>
              <w:autoSpaceDE w:val="0"/>
              <w:autoSpaceDN w:val="0"/>
              <w:adjustRightInd w:val="0"/>
              <w:spacing w:after="0" w:afterAutospacing="0"/>
              <w:jc w:val="center"/>
              <w:rPr>
                <w:rFonts w:cs="Calibri-Bold"/>
                <w:b/>
                <w:bCs/>
                <w:lang w:val="en-US"/>
              </w:rPr>
            </w:pPr>
            <w:r w:rsidRPr="005D5260">
              <w:rPr>
                <w:rFonts w:cs="Calibri-Bold"/>
                <w:b/>
                <w:bCs/>
                <w:lang w:val="en-US"/>
              </w:rPr>
              <w:t>Title</w:t>
            </w:r>
          </w:p>
        </w:tc>
        <w:tc>
          <w:tcPr>
            <w:tcW w:w="720" w:type="dxa"/>
            <w:tcBorders>
              <w:bottom w:val="single" w:sz="4" w:space="0" w:color="000000"/>
            </w:tcBorders>
          </w:tcPr>
          <w:p w:rsidR="004519BB" w:rsidRPr="005D5260" w:rsidRDefault="004519BB" w:rsidP="005D5260">
            <w:pPr>
              <w:autoSpaceDE w:val="0"/>
              <w:autoSpaceDN w:val="0"/>
              <w:adjustRightInd w:val="0"/>
              <w:spacing w:after="0" w:afterAutospacing="0"/>
              <w:jc w:val="left"/>
              <w:rPr>
                <w:rFonts w:cs="Calibri-Bold"/>
                <w:b/>
                <w:bCs/>
                <w:lang w:val="en-US"/>
              </w:rPr>
            </w:pPr>
            <w:r w:rsidRPr="005D5260">
              <w:rPr>
                <w:rFonts w:cs="Calibri-Bold"/>
                <w:b/>
                <w:bCs/>
                <w:lang w:val="en-US"/>
              </w:rPr>
              <w:t>Page</w:t>
            </w:r>
          </w:p>
          <w:p w:rsidR="004519BB" w:rsidRPr="005D5260" w:rsidRDefault="004519BB" w:rsidP="005D5260">
            <w:pPr>
              <w:autoSpaceDE w:val="0"/>
              <w:autoSpaceDN w:val="0"/>
              <w:adjustRightInd w:val="0"/>
              <w:spacing w:after="0" w:afterAutospacing="0"/>
              <w:jc w:val="left"/>
              <w:rPr>
                <w:rFonts w:cs="Calibri-Bold"/>
                <w:b/>
                <w:bCs/>
                <w:lang w:val="en-US"/>
              </w:rPr>
            </w:pPr>
          </w:p>
        </w:tc>
      </w:tr>
      <w:tr w:rsidR="004519BB" w:rsidRPr="005D5260" w:rsidTr="005D5260">
        <w:trPr>
          <w:jc w:val="center"/>
        </w:trPr>
        <w:tc>
          <w:tcPr>
            <w:tcW w:w="8028" w:type="dxa"/>
            <w:gridSpan w:val="2"/>
            <w:vMerge w:val="restart"/>
          </w:tcPr>
          <w:p w:rsidR="004519BB" w:rsidRPr="005D5260" w:rsidRDefault="004519BB" w:rsidP="005D5260">
            <w:pPr>
              <w:autoSpaceDE w:val="0"/>
              <w:autoSpaceDN w:val="0"/>
              <w:adjustRightInd w:val="0"/>
              <w:spacing w:after="0" w:afterAutospacing="0" w:line="240" w:lineRule="auto"/>
              <w:jc w:val="left"/>
              <w:rPr>
                <w:rFonts w:cs="Calibri"/>
                <w:lang w:val="en-US"/>
              </w:rPr>
            </w:pPr>
            <w:r w:rsidRPr="005D5260">
              <w:rPr>
                <w:rFonts w:cs="Calibri"/>
                <w:lang w:val="en-US"/>
              </w:rPr>
              <w:t>Overview</w:t>
            </w:r>
          </w:p>
        </w:tc>
        <w:tc>
          <w:tcPr>
            <w:tcW w:w="720" w:type="dxa"/>
            <w:tcBorders>
              <w:bottom w:val="nil"/>
            </w:tcBorders>
          </w:tcPr>
          <w:p w:rsidR="004519BB" w:rsidRPr="005D5260" w:rsidRDefault="005329F4" w:rsidP="005D5260">
            <w:pPr>
              <w:autoSpaceDE w:val="0"/>
              <w:autoSpaceDN w:val="0"/>
              <w:adjustRightInd w:val="0"/>
              <w:spacing w:after="0" w:afterAutospacing="0"/>
              <w:jc w:val="left"/>
              <w:rPr>
                <w:rFonts w:cs="Calibri-Bold"/>
                <w:bCs/>
                <w:lang w:val="en-US"/>
              </w:rPr>
            </w:pPr>
            <w:r w:rsidRPr="005D5260">
              <w:rPr>
                <w:rFonts w:cs="Calibri-Bold"/>
                <w:bCs/>
                <w:lang w:val="en-US"/>
              </w:rPr>
              <w:t>2</w:t>
            </w:r>
            <w:r w:rsidR="00103574" w:rsidRPr="005D5260">
              <w:rPr>
                <w:rFonts w:cs="Calibri-Bold"/>
                <w:bCs/>
                <w:lang w:val="en-US"/>
              </w:rPr>
              <w:t>-</w:t>
            </w:r>
            <w:r w:rsidRPr="005D5260">
              <w:rPr>
                <w:rFonts w:cs="Calibri-Bold"/>
                <w:bCs/>
                <w:lang w:val="en-US"/>
              </w:rPr>
              <w:t>3</w:t>
            </w:r>
          </w:p>
        </w:tc>
      </w:tr>
      <w:tr w:rsidR="004519BB" w:rsidRPr="005D5260" w:rsidTr="005D5260">
        <w:trPr>
          <w:trHeight w:val="70"/>
          <w:jc w:val="center"/>
        </w:trPr>
        <w:tc>
          <w:tcPr>
            <w:tcW w:w="8028" w:type="dxa"/>
            <w:gridSpan w:val="2"/>
            <w:vMerge/>
          </w:tcPr>
          <w:p w:rsidR="004519BB" w:rsidRPr="005D5260" w:rsidRDefault="004519BB" w:rsidP="005D5260">
            <w:pPr>
              <w:autoSpaceDE w:val="0"/>
              <w:autoSpaceDN w:val="0"/>
              <w:adjustRightInd w:val="0"/>
              <w:spacing w:after="0" w:afterAutospacing="0"/>
              <w:jc w:val="left"/>
              <w:rPr>
                <w:rFonts w:cs="Calibri-Bold"/>
                <w:b/>
                <w:bCs/>
                <w:lang w:val="en-US"/>
              </w:rPr>
            </w:pPr>
          </w:p>
        </w:tc>
        <w:tc>
          <w:tcPr>
            <w:tcW w:w="720" w:type="dxa"/>
            <w:tcBorders>
              <w:top w:val="nil"/>
            </w:tcBorders>
          </w:tcPr>
          <w:p w:rsidR="004519BB" w:rsidRPr="005D5260" w:rsidRDefault="004519BB" w:rsidP="005D5260">
            <w:pPr>
              <w:autoSpaceDE w:val="0"/>
              <w:autoSpaceDN w:val="0"/>
              <w:adjustRightInd w:val="0"/>
              <w:spacing w:after="0" w:afterAutospacing="0"/>
              <w:jc w:val="left"/>
              <w:rPr>
                <w:rFonts w:cs="Calibri-Bold"/>
                <w:bCs/>
                <w:lang w:val="en-US"/>
              </w:rPr>
            </w:pPr>
          </w:p>
        </w:tc>
      </w:tr>
      <w:tr w:rsidR="004519BB" w:rsidRPr="005D5260" w:rsidTr="005D5260">
        <w:trPr>
          <w:jc w:val="center"/>
        </w:trPr>
        <w:tc>
          <w:tcPr>
            <w:tcW w:w="1188" w:type="dxa"/>
          </w:tcPr>
          <w:p w:rsidR="004519BB" w:rsidRPr="005D5260" w:rsidRDefault="004519BB" w:rsidP="005D5260">
            <w:pPr>
              <w:autoSpaceDE w:val="0"/>
              <w:autoSpaceDN w:val="0"/>
              <w:adjustRightInd w:val="0"/>
              <w:spacing w:after="0" w:afterAutospacing="0" w:line="240" w:lineRule="auto"/>
              <w:jc w:val="left"/>
              <w:rPr>
                <w:rFonts w:cs="Calibri"/>
                <w:lang w:val="en-US"/>
              </w:rPr>
            </w:pPr>
            <w:r w:rsidRPr="005D5260">
              <w:rPr>
                <w:rFonts w:cs="Calibri"/>
                <w:lang w:val="en-US"/>
              </w:rPr>
              <w:t>Section 1</w:t>
            </w:r>
          </w:p>
        </w:tc>
        <w:tc>
          <w:tcPr>
            <w:tcW w:w="6840" w:type="dxa"/>
          </w:tcPr>
          <w:p w:rsidR="004519BB" w:rsidRPr="005D5260" w:rsidRDefault="004519BB" w:rsidP="005D5260">
            <w:pPr>
              <w:autoSpaceDE w:val="0"/>
              <w:autoSpaceDN w:val="0"/>
              <w:adjustRightInd w:val="0"/>
              <w:spacing w:after="0" w:afterAutospacing="0"/>
              <w:jc w:val="left"/>
              <w:rPr>
                <w:rFonts w:cs="Calibri"/>
                <w:lang w:val="en-US"/>
              </w:rPr>
            </w:pPr>
            <w:r w:rsidRPr="005D5260">
              <w:rPr>
                <w:rFonts w:cs="Calibri"/>
                <w:lang w:val="en-US"/>
              </w:rPr>
              <w:t>Vision, Mission, Objectives</w:t>
            </w:r>
            <w:r w:rsidR="00A335F8" w:rsidRPr="005D5260">
              <w:rPr>
                <w:rFonts w:cs="Calibri"/>
                <w:lang w:val="en-US"/>
              </w:rPr>
              <w:t xml:space="preserve"> </w:t>
            </w:r>
            <w:r w:rsidRPr="005D5260">
              <w:rPr>
                <w:rFonts w:cs="Calibri"/>
                <w:lang w:val="en-US"/>
              </w:rPr>
              <w:t>and Functions</w:t>
            </w:r>
          </w:p>
          <w:p w:rsidR="004519BB" w:rsidRPr="005D5260" w:rsidRDefault="004519BB" w:rsidP="005D5260">
            <w:pPr>
              <w:autoSpaceDE w:val="0"/>
              <w:autoSpaceDN w:val="0"/>
              <w:adjustRightInd w:val="0"/>
              <w:spacing w:after="0" w:afterAutospacing="0"/>
              <w:jc w:val="left"/>
              <w:rPr>
                <w:rFonts w:cs="Calibri-Bold"/>
                <w:b/>
                <w:bCs/>
                <w:lang w:val="en-US"/>
              </w:rPr>
            </w:pPr>
          </w:p>
        </w:tc>
        <w:tc>
          <w:tcPr>
            <w:tcW w:w="720" w:type="dxa"/>
          </w:tcPr>
          <w:p w:rsidR="004519BB" w:rsidRPr="005D5260" w:rsidRDefault="005329F4" w:rsidP="005D5260">
            <w:pPr>
              <w:autoSpaceDE w:val="0"/>
              <w:autoSpaceDN w:val="0"/>
              <w:adjustRightInd w:val="0"/>
              <w:spacing w:after="0" w:afterAutospacing="0"/>
              <w:jc w:val="left"/>
              <w:rPr>
                <w:rFonts w:cs="Calibri-Bold"/>
                <w:bCs/>
                <w:lang w:val="en-US"/>
              </w:rPr>
            </w:pPr>
            <w:r w:rsidRPr="005D5260">
              <w:rPr>
                <w:rFonts w:cs="Calibri-Bold"/>
                <w:bCs/>
                <w:lang w:val="en-US"/>
              </w:rPr>
              <w:t>4</w:t>
            </w:r>
            <w:r w:rsidR="00103574" w:rsidRPr="005D5260">
              <w:rPr>
                <w:rFonts w:cs="Calibri-Bold"/>
                <w:bCs/>
                <w:lang w:val="en-US"/>
              </w:rPr>
              <w:t>-</w:t>
            </w:r>
            <w:r w:rsidRPr="005D5260">
              <w:rPr>
                <w:rFonts w:cs="Calibri-Bold"/>
                <w:bCs/>
                <w:lang w:val="en-US"/>
              </w:rPr>
              <w:t>5</w:t>
            </w:r>
          </w:p>
        </w:tc>
      </w:tr>
      <w:tr w:rsidR="004519BB" w:rsidRPr="005D5260" w:rsidTr="005D5260">
        <w:trPr>
          <w:jc w:val="center"/>
        </w:trPr>
        <w:tc>
          <w:tcPr>
            <w:tcW w:w="1188" w:type="dxa"/>
          </w:tcPr>
          <w:p w:rsidR="004519BB" w:rsidRPr="005D5260" w:rsidRDefault="004519BB" w:rsidP="005D5260">
            <w:pPr>
              <w:autoSpaceDE w:val="0"/>
              <w:autoSpaceDN w:val="0"/>
              <w:adjustRightInd w:val="0"/>
              <w:spacing w:after="0" w:afterAutospacing="0" w:line="240" w:lineRule="auto"/>
              <w:jc w:val="left"/>
              <w:rPr>
                <w:rFonts w:cs="Calibri"/>
                <w:lang w:val="en-US"/>
              </w:rPr>
            </w:pPr>
            <w:r w:rsidRPr="005D5260">
              <w:rPr>
                <w:rFonts w:cs="Calibri"/>
                <w:lang w:val="en-US"/>
              </w:rPr>
              <w:t xml:space="preserve">Section 2 </w:t>
            </w:r>
          </w:p>
        </w:tc>
        <w:tc>
          <w:tcPr>
            <w:tcW w:w="6840" w:type="dxa"/>
          </w:tcPr>
          <w:p w:rsidR="004519BB" w:rsidRPr="005D5260" w:rsidRDefault="004519BB" w:rsidP="005D5260">
            <w:pPr>
              <w:autoSpaceDE w:val="0"/>
              <w:autoSpaceDN w:val="0"/>
              <w:adjustRightInd w:val="0"/>
              <w:spacing w:after="0" w:afterAutospacing="0"/>
              <w:jc w:val="left"/>
              <w:rPr>
                <w:rFonts w:cs="Calibri"/>
                <w:lang w:val="en-US"/>
              </w:rPr>
            </w:pPr>
            <w:r w:rsidRPr="005D5260">
              <w:rPr>
                <w:rFonts w:cs="Calibri"/>
                <w:lang w:val="en-US"/>
              </w:rPr>
              <w:t xml:space="preserve">Inter-se priorities among key </w:t>
            </w:r>
            <w:r w:rsidR="004E5D56" w:rsidRPr="005D5260">
              <w:rPr>
                <w:rFonts w:cs="Calibri"/>
                <w:lang w:val="en-US"/>
              </w:rPr>
              <w:t>o</w:t>
            </w:r>
            <w:r w:rsidRPr="005D5260">
              <w:rPr>
                <w:rFonts w:cs="Calibri"/>
                <w:lang w:val="en-US"/>
              </w:rPr>
              <w:t>bjectives, success</w:t>
            </w:r>
            <w:r w:rsidR="00A335F8" w:rsidRPr="005D5260">
              <w:rPr>
                <w:rFonts w:cs="Calibri"/>
                <w:lang w:val="en-US"/>
              </w:rPr>
              <w:t xml:space="preserve"> </w:t>
            </w:r>
            <w:r w:rsidRPr="005D5260">
              <w:rPr>
                <w:rFonts w:cs="Calibri"/>
                <w:lang w:val="en-US"/>
              </w:rPr>
              <w:t>indicators and targets</w:t>
            </w:r>
          </w:p>
          <w:p w:rsidR="004519BB" w:rsidRPr="005D5260" w:rsidRDefault="004519BB" w:rsidP="005D5260">
            <w:pPr>
              <w:autoSpaceDE w:val="0"/>
              <w:autoSpaceDN w:val="0"/>
              <w:adjustRightInd w:val="0"/>
              <w:spacing w:after="0" w:afterAutospacing="0"/>
              <w:jc w:val="left"/>
              <w:rPr>
                <w:rFonts w:cs="Calibri-Bold"/>
                <w:b/>
                <w:bCs/>
                <w:lang w:val="en-US"/>
              </w:rPr>
            </w:pPr>
          </w:p>
        </w:tc>
        <w:tc>
          <w:tcPr>
            <w:tcW w:w="720" w:type="dxa"/>
          </w:tcPr>
          <w:p w:rsidR="004519BB" w:rsidRPr="005D5260" w:rsidRDefault="005329F4" w:rsidP="00444275">
            <w:pPr>
              <w:autoSpaceDE w:val="0"/>
              <w:autoSpaceDN w:val="0"/>
              <w:adjustRightInd w:val="0"/>
              <w:spacing w:after="0" w:afterAutospacing="0"/>
              <w:jc w:val="left"/>
              <w:rPr>
                <w:rFonts w:cs="Calibri-Bold"/>
                <w:bCs/>
                <w:lang w:val="en-US"/>
              </w:rPr>
            </w:pPr>
            <w:r w:rsidRPr="005D5260">
              <w:rPr>
                <w:rFonts w:cs="Calibri-Bold"/>
                <w:bCs/>
                <w:lang w:val="en-US"/>
              </w:rPr>
              <w:t>6</w:t>
            </w:r>
            <w:r w:rsidR="00103574" w:rsidRPr="005D5260">
              <w:rPr>
                <w:rFonts w:cs="Calibri-Bold"/>
                <w:bCs/>
                <w:lang w:val="en-US"/>
              </w:rPr>
              <w:t>-</w:t>
            </w:r>
            <w:r w:rsidR="00444275">
              <w:rPr>
                <w:rFonts w:cs="Calibri-Bold"/>
                <w:bCs/>
                <w:lang w:val="en-US"/>
              </w:rPr>
              <w:t>8</w:t>
            </w:r>
          </w:p>
        </w:tc>
      </w:tr>
      <w:tr w:rsidR="004519BB" w:rsidRPr="005D5260" w:rsidTr="005D5260">
        <w:trPr>
          <w:jc w:val="center"/>
        </w:trPr>
        <w:tc>
          <w:tcPr>
            <w:tcW w:w="1188" w:type="dxa"/>
          </w:tcPr>
          <w:p w:rsidR="004519BB" w:rsidRPr="005D5260" w:rsidRDefault="004519BB" w:rsidP="005D5260">
            <w:pPr>
              <w:autoSpaceDE w:val="0"/>
              <w:autoSpaceDN w:val="0"/>
              <w:adjustRightInd w:val="0"/>
              <w:spacing w:after="0" w:afterAutospacing="0" w:line="240" w:lineRule="auto"/>
              <w:jc w:val="left"/>
              <w:rPr>
                <w:rFonts w:cs="Calibri"/>
                <w:lang w:val="en-US"/>
              </w:rPr>
            </w:pPr>
            <w:r w:rsidRPr="005D5260">
              <w:rPr>
                <w:rFonts w:cs="Calibri"/>
                <w:lang w:val="en-US"/>
              </w:rPr>
              <w:t xml:space="preserve">Section 3 </w:t>
            </w:r>
          </w:p>
        </w:tc>
        <w:tc>
          <w:tcPr>
            <w:tcW w:w="6840" w:type="dxa"/>
          </w:tcPr>
          <w:p w:rsidR="004519BB" w:rsidRPr="005D5260" w:rsidRDefault="004519BB" w:rsidP="005D5260">
            <w:pPr>
              <w:autoSpaceDE w:val="0"/>
              <w:autoSpaceDN w:val="0"/>
              <w:adjustRightInd w:val="0"/>
              <w:spacing w:after="0" w:afterAutospacing="0"/>
              <w:jc w:val="left"/>
              <w:rPr>
                <w:rFonts w:cs="Calibri"/>
                <w:lang w:val="en-US"/>
              </w:rPr>
            </w:pPr>
            <w:r w:rsidRPr="005D5260">
              <w:rPr>
                <w:rFonts w:cs="Calibri"/>
                <w:lang w:val="en-US"/>
              </w:rPr>
              <w:t xml:space="preserve">Trend </w:t>
            </w:r>
            <w:r w:rsidR="004E5D56" w:rsidRPr="005D5260">
              <w:rPr>
                <w:rFonts w:cs="Calibri"/>
                <w:lang w:val="en-US"/>
              </w:rPr>
              <w:t>v</w:t>
            </w:r>
            <w:r w:rsidRPr="005D5260">
              <w:rPr>
                <w:rFonts w:cs="Calibri"/>
                <w:lang w:val="en-US"/>
              </w:rPr>
              <w:t xml:space="preserve">alues of the </w:t>
            </w:r>
            <w:r w:rsidR="004E5D56" w:rsidRPr="005D5260">
              <w:rPr>
                <w:rFonts w:cs="Calibri"/>
                <w:lang w:val="en-US"/>
              </w:rPr>
              <w:t>s</w:t>
            </w:r>
            <w:r w:rsidRPr="005D5260">
              <w:rPr>
                <w:rFonts w:cs="Calibri"/>
                <w:lang w:val="en-US"/>
              </w:rPr>
              <w:t xml:space="preserve">uccess </w:t>
            </w:r>
            <w:r w:rsidR="004E5D56" w:rsidRPr="005D5260">
              <w:rPr>
                <w:rFonts w:cs="Calibri"/>
                <w:lang w:val="en-US"/>
              </w:rPr>
              <w:t>i</w:t>
            </w:r>
            <w:r w:rsidRPr="005D5260">
              <w:rPr>
                <w:rFonts w:cs="Calibri"/>
                <w:lang w:val="en-US"/>
              </w:rPr>
              <w:t>ndicators</w:t>
            </w:r>
          </w:p>
          <w:p w:rsidR="004519BB" w:rsidRPr="005D5260" w:rsidRDefault="004519BB" w:rsidP="005D5260">
            <w:pPr>
              <w:autoSpaceDE w:val="0"/>
              <w:autoSpaceDN w:val="0"/>
              <w:adjustRightInd w:val="0"/>
              <w:spacing w:after="0" w:afterAutospacing="0"/>
              <w:jc w:val="left"/>
              <w:rPr>
                <w:rFonts w:cs="Calibri-Bold"/>
                <w:b/>
                <w:bCs/>
                <w:lang w:val="en-US"/>
              </w:rPr>
            </w:pPr>
          </w:p>
        </w:tc>
        <w:tc>
          <w:tcPr>
            <w:tcW w:w="720" w:type="dxa"/>
          </w:tcPr>
          <w:p w:rsidR="004519BB" w:rsidRPr="005D5260" w:rsidRDefault="00444275" w:rsidP="005D5260">
            <w:pPr>
              <w:autoSpaceDE w:val="0"/>
              <w:autoSpaceDN w:val="0"/>
              <w:adjustRightInd w:val="0"/>
              <w:spacing w:after="0" w:afterAutospacing="0"/>
              <w:jc w:val="left"/>
              <w:rPr>
                <w:rFonts w:cs="Calibri-Bold"/>
                <w:bCs/>
                <w:lang w:val="en-US"/>
              </w:rPr>
            </w:pPr>
            <w:r>
              <w:rPr>
                <w:rFonts w:cs="Calibri-Bold"/>
                <w:bCs/>
                <w:lang w:val="en-US"/>
              </w:rPr>
              <w:t>9-11</w:t>
            </w:r>
          </w:p>
        </w:tc>
      </w:tr>
      <w:tr w:rsidR="004519BB" w:rsidRPr="005D5260" w:rsidTr="005D5260">
        <w:trPr>
          <w:jc w:val="center"/>
        </w:trPr>
        <w:tc>
          <w:tcPr>
            <w:tcW w:w="1188" w:type="dxa"/>
          </w:tcPr>
          <w:p w:rsidR="004519BB" w:rsidRPr="005D5260" w:rsidRDefault="004519BB" w:rsidP="005D5260">
            <w:pPr>
              <w:autoSpaceDE w:val="0"/>
              <w:autoSpaceDN w:val="0"/>
              <w:adjustRightInd w:val="0"/>
              <w:spacing w:after="0" w:afterAutospacing="0" w:line="240" w:lineRule="auto"/>
              <w:jc w:val="left"/>
              <w:rPr>
                <w:rFonts w:cs="Calibri"/>
                <w:lang w:val="en-US"/>
              </w:rPr>
            </w:pPr>
            <w:r w:rsidRPr="005D5260">
              <w:rPr>
                <w:rFonts w:cs="Calibri"/>
                <w:lang w:val="en-US"/>
              </w:rPr>
              <w:t>Section</w:t>
            </w:r>
            <w:r w:rsidR="00CD5B8F" w:rsidRPr="005D5260">
              <w:rPr>
                <w:rFonts w:cs="Calibri"/>
                <w:lang w:val="en-US"/>
              </w:rPr>
              <w:t xml:space="preserve"> </w:t>
            </w:r>
            <w:r w:rsidRPr="005D5260">
              <w:rPr>
                <w:rFonts w:cs="Calibri"/>
                <w:lang w:val="en-US"/>
              </w:rPr>
              <w:t>4</w:t>
            </w:r>
          </w:p>
        </w:tc>
        <w:tc>
          <w:tcPr>
            <w:tcW w:w="6840" w:type="dxa"/>
          </w:tcPr>
          <w:p w:rsidR="004519BB" w:rsidRPr="005D5260" w:rsidRDefault="004519BB" w:rsidP="005D5260">
            <w:pPr>
              <w:autoSpaceDE w:val="0"/>
              <w:autoSpaceDN w:val="0"/>
              <w:adjustRightInd w:val="0"/>
              <w:spacing w:after="0" w:afterAutospacing="0"/>
              <w:jc w:val="left"/>
              <w:rPr>
                <w:rFonts w:cs="Calibri"/>
                <w:lang w:val="en-US"/>
              </w:rPr>
            </w:pPr>
            <w:r w:rsidRPr="005D5260">
              <w:rPr>
                <w:rFonts w:cs="Calibri"/>
                <w:lang w:val="en-US"/>
              </w:rPr>
              <w:t xml:space="preserve">Description and </w:t>
            </w:r>
            <w:r w:rsidR="004E5D56" w:rsidRPr="005D5260">
              <w:rPr>
                <w:rFonts w:cs="Calibri"/>
                <w:lang w:val="en-US"/>
              </w:rPr>
              <w:t>d</w:t>
            </w:r>
            <w:r w:rsidRPr="005D5260">
              <w:rPr>
                <w:rFonts w:cs="Calibri"/>
                <w:lang w:val="en-US"/>
              </w:rPr>
              <w:t xml:space="preserve">efinition of </w:t>
            </w:r>
            <w:r w:rsidR="004E5D56" w:rsidRPr="005D5260">
              <w:rPr>
                <w:rFonts w:cs="Calibri"/>
                <w:lang w:val="en-US"/>
              </w:rPr>
              <w:t>s</w:t>
            </w:r>
            <w:r w:rsidRPr="005D5260">
              <w:rPr>
                <w:rFonts w:cs="Calibri"/>
                <w:lang w:val="en-US"/>
              </w:rPr>
              <w:t xml:space="preserve">uccess </w:t>
            </w:r>
            <w:r w:rsidR="004E5D56" w:rsidRPr="005D5260">
              <w:rPr>
                <w:rFonts w:cs="Calibri"/>
                <w:lang w:val="en-US"/>
              </w:rPr>
              <w:t>i</w:t>
            </w:r>
            <w:r w:rsidRPr="005D5260">
              <w:rPr>
                <w:rFonts w:cs="Calibri"/>
                <w:lang w:val="en-US"/>
              </w:rPr>
              <w:t>ndicators</w:t>
            </w:r>
            <w:r w:rsidR="00A335F8" w:rsidRPr="005D5260">
              <w:rPr>
                <w:rFonts w:cs="Calibri"/>
                <w:lang w:val="en-US"/>
              </w:rPr>
              <w:t xml:space="preserve"> </w:t>
            </w:r>
            <w:r w:rsidRPr="005D5260">
              <w:rPr>
                <w:rFonts w:cs="Calibri"/>
                <w:lang w:val="en-US"/>
              </w:rPr>
              <w:t>and proposed measurement methodology</w:t>
            </w:r>
          </w:p>
          <w:p w:rsidR="004519BB" w:rsidRPr="005D5260" w:rsidRDefault="004519BB" w:rsidP="005D5260">
            <w:pPr>
              <w:autoSpaceDE w:val="0"/>
              <w:autoSpaceDN w:val="0"/>
              <w:adjustRightInd w:val="0"/>
              <w:spacing w:after="0" w:afterAutospacing="0"/>
              <w:jc w:val="left"/>
              <w:rPr>
                <w:rFonts w:cs="Calibri-Bold"/>
                <w:b/>
                <w:bCs/>
                <w:lang w:val="en-US"/>
              </w:rPr>
            </w:pPr>
          </w:p>
        </w:tc>
        <w:tc>
          <w:tcPr>
            <w:tcW w:w="720" w:type="dxa"/>
          </w:tcPr>
          <w:p w:rsidR="004519BB" w:rsidRPr="005D5260" w:rsidRDefault="00444275" w:rsidP="005D5260">
            <w:pPr>
              <w:autoSpaceDE w:val="0"/>
              <w:autoSpaceDN w:val="0"/>
              <w:adjustRightInd w:val="0"/>
              <w:spacing w:after="0" w:afterAutospacing="0"/>
              <w:jc w:val="left"/>
              <w:rPr>
                <w:rFonts w:cs="Calibri-Bold"/>
                <w:bCs/>
                <w:lang w:val="en-US"/>
              </w:rPr>
            </w:pPr>
            <w:r>
              <w:rPr>
                <w:rFonts w:cs="Calibri-Bold"/>
                <w:bCs/>
                <w:lang w:val="en-US"/>
              </w:rPr>
              <w:t>12</w:t>
            </w:r>
          </w:p>
        </w:tc>
      </w:tr>
      <w:tr w:rsidR="004519BB" w:rsidRPr="005D5260" w:rsidTr="005D5260">
        <w:trPr>
          <w:jc w:val="center"/>
        </w:trPr>
        <w:tc>
          <w:tcPr>
            <w:tcW w:w="1188" w:type="dxa"/>
          </w:tcPr>
          <w:p w:rsidR="004519BB" w:rsidRPr="005D5260" w:rsidRDefault="004519BB" w:rsidP="005D5260">
            <w:pPr>
              <w:autoSpaceDE w:val="0"/>
              <w:autoSpaceDN w:val="0"/>
              <w:adjustRightInd w:val="0"/>
              <w:spacing w:after="0" w:afterAutospacing="0" w:line="240" w:lineRule="auto"/>
              <w:jc w:val="left"/>
              <w:rPr>
                <w:rFonts w:cs="Calibri"/>
                <w:lang w:val="en-US"/>
              </w:rPr>
            </w:pPr>
            <w:r w:rsidRPr="005D5260">
              <w:rPr>
                <w:rFonts w:cs="Calibri"/>
                <w:lang w:val="en-US"/>
              </w:rPr>
              <w:t xml:space="preserve">Section 5 </w:t>
            </w:r>
          </w:p>
        </w:tc>
        <w:tc>
          <w:tcPr>
            <w:tcW w:w="6840" w:type="dxa"/>
          </w:tcPr>
          <w:p w:rsidR="004519BB" w:rsidRPr="005D5260" w:rsidRDefault="004519BB" w:rsidP="005D5260">
            <w:pPr>
              <w:autoSpaceDE w:val="0"/>
              <w:autoSpaceDN w:val="0"/>
              <w:adjustRightInd w:val="0"/>
              <w:spacing w:after="0" w:afterAutospacing="0"/>
              <w:jc w:val="left"/>
              <w:rPr>
                <w:rFonts w:cs="Calibri"/>
                <w:lang w:val="en-US"/>
              </w:rPr>
            </w:pPr>
            <w:r w:rsidRPr="005D5260">
              <w:rPr>
                <w:rFonts w:cs="Calibri"/>
                <w:lang w:val="en-US"/>
              </w:rPr>
              <w:t>Specific performance requirements from other</w:t>
            </w:r>
            <w:r w:rsidR="00A335F8" w:rsidRPr="005D5260">
              <w:rPr>
                <w:rFonts w:cs="Calibri"/>
                <w:lang w:val="en-US"/>
              </w:rPr>
              <w:t xml:space="preserve"> </w:t>
            </w:r>
            <w:r w:rsidR="004E5D56" w:rsidRPr="005D5260">
              <w:rPr>
                <w:rFonts w:cs="Calibri"/>
                <w:lang w:val="en-US"/>
              </w:rPr>
              <w:t xml:space="preserve">Ministries/ </w:t>
            </w:r>
            <w:r w:rsidRPr="005D5260">
              <w:rPr>
                <w:rFonts w:cs="Calibri"/>
                <w:lang w:val="en-US"/>
              </w:rPr>
              <w:t xml:space="preserve">Departments </w:t>
            </w:r>
            <w:r w:rsidR="00CA67F4" w:rsidRPr="005D5260">
              <w:rPr>
                <w:rFonts w:cs="Calibri"/>
                <w:lang w:val="en-US"/>
              </w:rPr>
              <w:t>those are</w:t>
            </w:r>
            <w:r w:rsidRPr="005D5260">
              <w:rPr>
                <w:rFonts w:cs="Calibri"/>
                <w:lang w:val="en-US"/>
              </w:rPr>
              <w:t xml:space="preserve"> critica</w:t>
            </w:r>
            <w:r w:rsidR="00CA67F4" w:rsidRPr="005D5260">
              <w:rPr>
                <w:rFonts w:cs="Calibri"/>
                <w:lang w:val="en-US"/>
              </w:rPr>
              <w:t>l for delivering agreed results</w:t>
            </w:r>
          </w:p>
          <w:p w:rsidR="004519BB" w:rsidRPr="005D5260" w:rsidRDefault="004519BB" w:rsidP="005D5260">
            <w:pPr>
              <w:autoSpaceDE w:val="0"/>
              <w:autoSpaceDN w:val="0"/>
              <w:adjustRightInd w:val="0"/>
              <w:spacing w:after="0" w:afterAutospacing="0"/>
              <w:jc w:val="left"/>
              <w:rPr>
                <w:rFonts w:cs="Calibri"/>
                <w:lang w:val="en-US"/>
              </w:rPr>
            </w:pPr>
          </w:p>
        </w:tc>
        <w:tc>
          <w:tcPr>
            <w:tcW w:w="720" w:type="dxa"/>
          </w:tcPr>
          <w:p w:rsidR="004519BB" w:rsidRPr="005D5260" w:rsidRDefault="00D07E3A" w:rsidP="00444275">
            <w:pPr>
              <w:autoSpaceDE w:val="0"/>
              <w:autoSpaceDN w:val="0"/>
              <w:adjustRightInd w:val="0"/>
              <w:spacing w:after="0" w:afterAutospacing="0"/>
              <w:jc w:val="left"/>
              <w:rPr>
                <w:rFonts w:cs="Calibri-Bold"/>
                <w:bCs/>
                <w:lang w:val="en-US"/>
              </w:rPr>
            </w:pPr>
            <w:r w:rsidRPr="005D5260">
              <w:rPr>
                <w:rFonts w:cs="Calibri-Bold"/>
                <w:bCs/>
                <w:lang w:val="en-US"/>
              </w:rPr>
              <w:t>1</w:t>
            </w:r>
            <w:r w:rsidR="00444275">
              <w:rPr>
                <w:rFonts w:cs="Calibri-Bold"/>
                <w:bCs/>
                <w:lang w:val="en-US"/>
              </w:rPr>
              <w:t>3</w:t>
            </w:r>
          </w:p>
        </w:tc>
      </w:tr>
      <w:tr w:rsidR="00AB55B2" w:rsidRPr="005D5260" w:rsidTr="005D5260">
        <w:trPr>
          <w:jc w:val="center"/>
        </w:trPr>
        <w:tc>
          <w:tcPr>
            <w:tcW w:w="1188" w:type="dxa"/>
          </w:tcPr>
          <w:p w:rsidR="00AB55B2" w:rsidRPr="005D5260" w:rsidRDefault="00AB55B2" w:rsidP="005D5260">
            <w:pPr>
              <w:autoSpaceDE w:val="0"/>
              <w:autoSpaceDN w:val="0"/>
              <w:adjustRightInd w:val="0"/>
              <w:spacing w:after="0" w:afterAutospacing="0" w:line="240" w:lineRule="auto"/>
              <w:jc w:val="left"/>
              <w:rPr>
                <w:rFonts w:cs="Calibri"/>
                <w:lang w:val="en-US"/>
              </w:rPr>
            </w:pPr>
            <w:r w:rsidRPr="005D5260">
              <w:rPr>
                <w:rFonts w:cs="Calibri"/>
                <w:lang w:val="en-US"/>
              </w:rPr>
              <w:t>Section 6</w:t>
            </w:r>
          </w:p>
        </w:tc>
        <w:tc>
          <w:tcPr>
            <w:tcW w:w="6840" w:type="dxa"/>
          </w:tcPr>
          <w:p w:rsidR="00AB55B2" w:rsidRPr="005D5260" w:rsidRDefault="00AB55B2" w:rsidP="005D5260">
            <w:pPr>
              <w:autoSpaceDE w:val="0"/>
              <w:autoSpaceDN w:val="0"/>
              <w:adjustRightInd w:val="0"/>
              <w:spacing w:after="0" w:afterAutospacing="0"/>
              <w:jc w:val="left"/>
              <w:rPr>
                <w:rFonts w:cs="Calibri"/>
                <w:lang w:val="en-US"/>
              </w:rPr>
            </w:pPr>
            <w:r w:rsidRPr="005D5260">
              <w:rPr>
                <w:rFonts w:cs="Calibri"/>
                <w:lang w:val="en-US"/>
              </w:rPr>
              <w:t>Outcome and impact of Institute operations</w:t>
            </w:r>
          </w:p>
          <w:p w:rsidR="00AB55B2" w:rsidRPr="005D5260" w:rsidRDefault="00AB55B2" w:rsidP="005D5260">
            <w:pPr>
              <w:autoSpaceDE w:val="0"/>
              <w:autoSpaceDN w:val="0"/>
              <w:adjustRightInd w:val="0"/>
              <w:spacing w:after="0" w:afterAutospacing="0"/>
              <w:jc w:val="left"/>
              <w:rPr>
                <w:rFonts w:cs="Calibri"/>
                <w:lang w:val="en-US"/>
              </w:rPr>
            </w:pPr>
          </w:p>
        </w:tc>
        <w:tc>
          <w:tcPr>
            <w:tcW w:w="720" w:type="dxa"/>
          </w:tcPr>
          <w:p w:rsidR="00AB55B2" w:rsidRPr="005D5260" w:rsidRDefault="00D07E3A" w:rsidP="00444275">
            <w:pPr>
              <w:autoSpaceDE w:val="0"/>
              <w:autoSpaceDN w:val="0"/>
              <w:adjustRightInd w:val="0"/>
              <w:spacing w:after="0" w:afterAutospacing="0" w:line="240" w:lineRule="auto"/>
              <w:jc w:val="left"/>
              <w:rPr>
                <w:rFonts w:cs="Calibri-Bold"/>
                <w:bCs/>
                <w:lang w:val="en-US"/>
              </w:rPr>
            </w:pPr>
            <w:r w:rsidRPr="005D5260">
              <w:rPr>
                <w:rFonts w:cs="Calibri-Bold"/>
                <w:bCs/>
                <w:lang w:val="en-US"/>
              </w:rPr>
              <w:t>1</w:t>
            </w:r>
            <w:r w:rsidR="00444275">
              <w:rPr>
                <w:rFonts w:cs="Calibri-Bold"/>
                <w:bCs/>
                <w:lang w:val="en-US"/>
              </w:rPr>
              <w:t>4</w:t>
            </w:r>
          </w:p>
        </w:tc>
      </w:tr>
    </w:tbl>
    <w:p w:rsidR="00600388" w:rsidRPr="00B71996" w:rsidRDefault="00600388" w:rsidP="00735656">
      <w:pPr>
        <w:autoSpaceDE w:val="0"/>
        <w:autoSpaceDN w:val="0"/>
        <w:adjustRightInd w:val="0"/>
        <w:spacing w:after="0" w:afterAutospacing="0"/>
        <w:jc w:val="left"/>
        <w:rPr>
          <w:rFonts w:cs="Calibri-Bold"/>
          <w:b/>
          <w:bCs/>
          <w:lang w:val="en-US"/>
        </w:rPr>
      </w:pPr>
    </w:p>
    <w:p w:rsidR="00600388" w:rsidRPr="00B71996" w:rsidRDefault="00600388" w:rsidP="00735656">
      <w:pPr>
        <w:autoSpaceDE w:val="0"/>
        <w:autoSpaceDN w:val="0"/>
        <w:adjustRightInd w:val="0"/>
        <w:spacing w:after="0" w:afterAutospacing="0"/>
        <w:jc w:val="left"/>
        <w:rPr>
          <w:rFonts w:cs="Calibri"/>
          <w:lang w:val="en-US"/>
        </w:rPr>
      </w:pPr>
    </w:p>
    <w:p w:rsidR="00600388" w:rsidRPr="00B71996" w:rsidRDefault="00600388" w:rsidP="00735656">
      <w:pPr>
        <w:autoSpaceDE w:val="0"/>
        <w:autoSpaceDN w:val="0"/>
        <w:adjustRightInd w:val="0"/>
        <w:spacing w:after="0" w:afterAutospacing="0"/>
        <w:jc w:val="left"/>
        <w:rPr>
          <w:rFonts w:cs="Calibri"/>
          <w:lang w:val="en-US"/>
        </w:rPr>
      </w:pPr>
    </w:p>
    <w:p w:rsidR="00600388" w:rsidRPr="00B71996" w:rsidRDefault="00600388" w:rsidP="00735656">
      <w:pPr>
        <w:spacing w:after="0" w:afterAutospacing="0"/>
        <w:rPr>
          <w:rFonts w:cs="Arial"/>
          <w:lang w:val="en-US"/>
        </w:rPr>
      </w:pPr>
      <w:r w:rsidRPr="00B71996">
        <w:rPr>
          <w:rFonts w:cs="Arial"/>
          <w:lang w:val="en-US"/>
        </w:rPr>
        <w:br w:type="page"/>
      </w:r>
    </w:p>
    <w:p w:rsidR="00DE2962" w:rsidRDefault="00DE2962" w:rsidP="00735656">
      <w:pPr>
        <w:pStyle w:val="Title"/>
        <w:spacing w:line="25" w:lineRule="atLeast"/>
        <w:rPr>
          <w:rFonts w:ascii="Calibri" w:hAnsi="Calibri"/>
          <w:sz w:val="32"/>
          <w:szCs w:val="32"/>
          <w:u w:val="none"/>
        </w:rPr>
      </w:pPr>
    </w:p>
    <w:p w:rsidR="008C6E68" w:rsidRPr="004519BB" w:rsidRDefault="00775FA0" w:rsidP="00735656">
      <w:pPr>
        <w:pStyle w:val="Title"/>
        <w:spacing w:line="25" w:lineRule="atLeast"/>
        <w:rPr>
          <w:rFonts w:ascii="Calibri" w:hAnsi="Calibri"/>
          <w:sz w:val="32"/>
          <w:szCs w:val="32"/>
          <w:u w:val="none"/>
        </w:rPr>
      </w:pPr>
      <w:r w:rsidRPr="004519BB">
        <w:rPr>
          <w:rFonts w:ascii="Calibri" w:hAnsi="Calibri"/>
          <w:sz w:val="32"/>
          <w:szCs w:val="32"/>
          <w:u w:val="none"/>
        </w:rPr>
        <w:t>OVERVIEW</w:t>
      </w:r>
    </w:p>
    <w:p w:rsidR="00735656" w:rsidRDefault="00735656" w:rsidP="00735656">
      <w:pPr>
        <w:pStyle w:val="Title"/>
        <w:spacing w:line="25" w:lineRule="atLeast"/>
        <w:jc w:val="both"/>
        <w:rPr>
          <w:rFonts w:ascii="Calibri" w:hAnsi="Calibri"/>
          <w:b w:val="0"/>
          <w:bCs w:val="0"/>
          <w:sz w:val="22"/>
          <w:szCs w:val="22"/>
          <w:u w:val="none"/>
        </w:rPr>
      </w:pPr>
    </w:p>
    <w:p w:rsidR="00DE2962" w:rsidRDefault="00DE2962" w:rsidP="00735656">
      <w:pPr>
        <w:pStyle w:val="Title"/>
        <w:spacing w:line="25" w:lineRule="atLeast"/>
        <w:jc w:val="both"/>
        <w:rPr>
          <w:rFonts w:ascii="Calibri" w:hAnsi="Calibri"/>
          <w:b w:val="0"/>
          <w:bCs w:val="0"/>
          <w:sz w:val="22"/>
          <w:szCs w:val="22"/>
          <w:u w:val="none"/>
        </w:rPr>
      </w:pPr>
    </w:p>
    <w:p w:rsidR="005B3512" w:rsidRDefault="008C6E68" w:rsidP="00735656">
      <w:pPr>
        <w:pStyle w:val="Title"/>
        <w:spacing w:line="25" w:lineRule="atLeast"/>
        <w:jc w:val="both"/>
        <w:rPr>
          <w:rFonts w:ascii="Calibri" w:hAnsi="Calibri"/>
          <w:b w:val="0"/>
          <w:bCs w:val="0"/>
          <w:sz w:val="22"/>
          <w:szCs w:val="22"/>
          <w:u w:val="none"/>
        </w:rPr>
      </w:pPr>
      <w:r w:rsidRPr="008C6E68">
        <w:rPr>
          <w:rFonts w:ascii="Calibri" w:hAnsi="Calibri"/>
          <w:b w:val="0"/>
          <w:bCs w:val="0"/>
          <w:sz w:val="22"/>
          <w:szCs w:val="22"/>
          <w:u w:val="none"/>
        </w:rPr>
        <w:t>The Institute was established in January 1968 as Pre-investment Survey of Fishing Harbours</w:t>
      </w:r>
      <w:r w:rsidR="00A335F8">
        <w:rPr>
          <w:rFonts w:ascii="Calibri" w:hAnsi="Calibri"/>
          <w:b w:val="0"/>
          <w:bCs w:val="0"/>
          <w:sz w:val="22"/>
          <w:szCs w:val="22"/>
          <w:u w:val="none"/>
        </w:rPr>
        <w:t xml:space="preserve"> </w:t>
      </w:r>
      <w:r w:rsidR="00971227">
        <w:rPr>
          <w:rFonts w:ascii="Calibri" w:hAnsi="Calibri"/>
          <w:b w:val="0"/>
          <w:bCs w:val="0"/>
          <w:sz w:val="22"/>
          <w:szCs w:val="22"/>
          <w:u w:val="none"/>
        </w:rPr>
        <w:t xml:space="preserve">(PISFH) </w:t>
      </w:r>
      <w:r w:rsidRPr="008C6E68">
        <w:rPr>
          <w:rFonts w:ascii="Calibri" w:hAnsi="Calibri"/>
          <w:b w:val="0"/>
          <w:bCs w:val="0"/>
          <w:sz w:val="22"/>
          <w:szCs w:val="22"/>
          <w:u w:val="none"/>
        </w:rPr>
        <w:t>by the Ministry of Agriculture, Government of India in collaboration with Food and Agriculture Organisation of the United Nations (FAO/UN). The primary objective of establishing this Institute was to carry out engineering and economic investigations and prepare techno-economic feasibility reports for the development of fishery harbours</w:t>
      </w:r>
      <w:r w:rsidR="00066907">
        <w:rPr>
          <w:rFonts w:ascii="Calibri" w:hAnsi="Calibri"/>
          <w:b w:val="0"/>
          <w:bCs w:val="0"/>
          <w:sz w:val="22"/>
          <w:szCs w:val="22"/>
          <w:u w:val="none"/>
        </w:rPr>
        <w:t xml:space="preserve">(FHs) </w:t>
      </w:r>
      <w:r w:rsidRPr="008C6E68">
        <w:rPr>
          <w:rFonts w:ascii="Calibri" w:hAnsi="Calibri"/>
          <w:b w:val="0"/>
          <w:bCs w:val="0"/>
          <w:sz w:val="22"/>
          <w:szCs w:val="22"/>
          <w:u w:val="none"/>
        </w:rPr>
        <w:t>at suitable sites along the Indian coast to provide fishery harbour facilities to mechanized fishing vessels (MFVs). After the cessation of the FAO/UN assistance, the Institute received technical assistance in the form of equipment and expert consultancy services from Swedish International Development Agency</w:t>
      </w:r>
      <w:r w:rsidR="006944C4">
        <w:rPr>
          <w:rFonts w:ascii="Calibri" w:hAnsi="Calibri"/>
          <w:b w:val="0"/>
          <w:bCs w:val="0"/>
          <w:sz w:val="22"/>
          <w:szCs w:val="22"/>
          <w:u w:val="none"/>
        </w:rPr>
        <w:t xml:space="preserve"> (SIDA)</w:t>
      </w:r>
      <w:r w:rsidRPr="008C6E68">
        <w:rPr>
          <w:rFonts w:ascii="Calibri" w:hAnsi="Calibri"/>
          <w:b w:val="0"/>
          <w:bCs w:val="0"/>
          <w:sz w:val="22"/>
          <w:szCs w:val="22"/>
          <w:u w:val="none"/>
        </w:rPr>
        <w:t xml:space="preserve"> for a period of 2 years from January 1974. </w:t>
      </w:r>
    </w:p>
    <w:p w:rsidR="005B3512" w:rsidRDefault="005B3512" w:rsidP="00735656">
      <w:pPr>
        <w:pStyle w:val="Title"/>
        <w:spacing w:line="25" w:lineRule="atLeast"/>
        <w:jc w:val="both"/>
        <w:rPr>
          <w:rFonts w:ascii="Calibri" w:hAnsi="Calibri"/>
          <w:b w:val="0"/>
          <w:bCs w:val="0"/>
          <w:sz w:val="22"/>
          <w:szCs w:val="22"/>
          <w:u w:val="none"/>
        </w:rPr>
      </w:pPr>
    </w:p>
    <w:p w:rsidR="008C6E68" w:rsidRPr="008C6E68" w:rsidRDefault="008C6E68" w:rsidP="00735656">
      <w:pPr>
        <w:pStyle w:val="Title"/>
        <w:spacing w:line="25" w:lineRule="atLeast"/>
        <w:jc w:val="both"/>
        <w:rPr>
          <w:rFonts w:ascii="Calibri" w:hAnsi="Calibri"/>
          <w:b w:val="0"/>
          <w:bCs w:val="0"/>
          <w:sz w:val="22"/>
          <w:szCs w:val="22"/>
          <w:u w:val="none"/>
        </w:rPr>
      </w:pPr>
      <w:r w:rsidRPr="008C6E68">
        <w:rPr>
          <w:rFonts w:ascii="Calibri" w:hAnsi="Calibri"/>
          <w:b w:val="0"/>
          <w:bCs w:val="0"/>
          <w:sz w:val="22"/>
          <w:szCs w:val="22"/>
          <w:u w:val="none"/>
        </w:rPr>
        <w:t>In August 1983, it was renamed as Central Institute of Co</w:t>
      </w:r>
      <w:r w:rsidR="006944C4">
        <w:rPr>
          <w:rFonts w:ascii="Calibri" w:hAnsi="Calibri"/>
          <w:b w:val="0"/>
          <w:bCs w:val="0"/>
          <w:sz w:val="22"/>
          <w:szCs w:val="22"/>
          <w:u w:val="none"/>
        </w:rPr>
        <w:t xml:space="preserve">astal Engineering for Fishery (CICEF). </w:t>
      </w:r>
      <w:r w:rsidRPr="008C6E68">
        <w:rPr>
          <w:rFonts w:ascii="Calibri" w:hAnsi="Calibri"/>
          <w:b w:val="0"/>
          <w:bCs w:val="0"/>
          <w:sz w:val="22"/>
          <w:szCs w:val="22"/>
          <w:u w:val="none"/>
        </w:rPr>
        <w:t xml:space="preserve">Technical </w:t>
      </w:r>
      <w:r w:rsidR="006944C4">
        <w:rPr>
          <w:rFonts w:ascii="Calibri" w:hAnsi="Calibri"/>
          <w:b w:val="0"/>
          <w:bCs w:val="0"/>
          <w:sz w:val="22"/>
          <w:szCs w:val="22"/>
          <w:u w:val="none"/>
        </w:rPr>
        <w:t>e</w:t>
      </w:r>
      <w:r w:rsidRPr="008C6E68">
        <w:rPr>
          <w:rFonts w:ascii="Calibri" w:hAnsi="Calibri"/>
          <w:b w:val="0"/>
          <w:bCs w:val="0"/>
          <w:sz w:val="22"/>
          <w:szCs w:val="22"/>
          <w:u w:val="none"/>
        </w:rPr>
        <w:t>xpertise was further developed in the subsequent years</w:t>
      </w:r>
      <w:r w:rsidR="006944C4">
        <w:rPr>
          <w:rFonts w:ascii="Calibri" w:hAnsi="Calibri"/>
          <w:b w:val="0"/>
          <w:bCs w:val="0"/>
          <w:sz w:val="22"/>
          <w:szCs w:val="22"/>
          <w:u w:val="none"/>
        </w:rPr>
        <w:t>,</w:t>
      </w:r>
      <w:r w:rsidRPr="008C6E68">
        <w:rPr>
          <w:rFonts w:ascii="Calibri" w:hAnsi="Calibri"/>
          <w:b w:val="0"/>
          <w:bCs w:val="0"/>
          <w:sz w:val="22"/>
          <w:szCs w:val="22"/>
          <w:u w:val="none"/>
        </w:rPr>
        <w:t xml:space="preserve"> and from August 1983</w:t>
      </w:r>
      <w:r w:rsidR="006944C4">
        <w:rPr>
          <w:rFonts w:ascii="Calibri" w:hAnsi="Calibri"/>
          <w:b w:val="0"/>
          <w:bCs w:val="0"/>
          <w:sz w:val="22"/>
          <w:szCs w:val="22"/>
          <w:u w:val="none"/>
        </w:rPr>
        <w:t>, t</w:t>
      </w:r>
      <w:r w:rsidRPr="008C6E68">
        <w:rPr>
          <w:rFonts w:ascii="Calibri" w:hAnsi="Calibri"/>
          <w:b w:val="0"/>
          <w:bCs w:val="0"/>
          <w:sz w:val="22"/>
          <w:szCs w:val="22"/>
          <w:u w:val="none"/>
        </w:rPr>
        <w:t xml:space="preserve">he Institute </w:t>
      </w:r>
      <w:r w:rsidR="006944C4">
        <w:rPr>
          <w:rFonts w:ascii="Calibri" w:hAnsi="Calibri"/>
          <w:b w:val="0"/>
          <w:bCs w:val="0"/>
          <w:sz w:val="22"/>
          <w:szCs w:val="22"/>
          <w:u w:val="none"/>
        </w:rPr>
        <w:t>a</w:t>
      </w:r>
      <w:r w:rsidRPr="008C6E68">
        <w:rPr>
          <w:rFonts w:ascii="Calibri" w:hAnsi="Calibri"/>
          <w:b w:val="0"/>
          <w:bCs w:val="0"/>
          <w:sz w:val="22"/>
          <w:szCs w:val="22"/>
          <w:u w:val="none"/>
        </w:rPr>
        <w:t>lso cater</w:t>
      </w:r>
      <w:r w:rsidR="006944C4">
        <w:rPr>
          <w:rFonts w:ascii="Calibri" w:hAnsi="Calibri"/>
          <w:b w:val="0"/>
          <w:bCs w:val="0"/>
          <w:sz w:val="22"/>
          <w:szCs w:val="22"/>
          <w:u w:val="none"/>
        </w:rPr>
        <w:t xml:space="preserve">ed </w:t>
      </w:r>
      <w:r w:rsidRPr="008C6E68">
        <w:rPr>
          <w:rFonts w:ascii="Calibri" w:hAnsi="Calibri"/>
          <w:b w:val="0"/>
          <w:bCs w:val="0"/>
          <w:sz w:val="22"/>
          <w:szCs w:val="22"/>
          <w:u w:val="none"/>
        </w:rPr>
        <w:t>to the requirements of develop</w:t>
      </w:r>
      <w:r w:rsidR="006944C4">
        <w:rPr>
          <w:rFonts w:ascii="Calibri" w:hAnsi="Calibri"/>
          <w:b w:val="0"/>
          <w:bCs w:val="0"/>
          <w:sz w:val="22"/>
          <w:szCs w:val="22"/>
          <w:u w:val="none"/>
        </w:rPr>
        <w:t>ing c</w:t>
      </w:r>
      <w:r w:rsidR="00066907">
        <w:rPr>
          <w:rFonts w:ascii="Calibri" w:hAnsi="Calibri"/>
          <w:b w:val="0"/>
          <w:bCs w:val="0"/>
          <w:sz w:val="22"/>
          <w:szCs w:val="22"/>
          <w:u w:val="none"/>
        </w:rPr>
        <w:t xml:space="preserve">oastal </w:t>
      </w:r>
      <w:r w:rsidR="006944C4">
        <w:rPr>
          <w:rFonts w:ascii="Calibri" w:hAnsi="Calibri"/>
          <w:b w:val="0"/>
          <w:bCs w:val="0"/>
          <w:sz w:val="22"/>
          <w:szCs w:val="22"/>
          <w:u w:val="none"/>
        </w:rPr>
        <w:t>a</w:t>
      </w:r>
      <w:r w:rsidR="00066907">
        <w:rPr>
          <w:rFonts w:ascii="Calibri" w:hAnsi="Calibri"/>
          <w:b w:val="0"/>
          <w:bCs w:val="0"/>
          <w:sz w:val="22"/>
          <w:szCs w:val="22"/>
          <w:u w:val="none"/>
        </w:rPr>
        <w:t xml:space="preserve">quaculture </w:t>
      </w:r>
      <w:r w:rsidR="006944C4">
        <w:rPr>
          <w:rFonts w:ascii="Calibri" w:hAnsi="Calibri"/>
          <w:b w:val="0"/>
          <w:bCs w:val="0"/>
          <w:sz w:val="22"/>
          <w:szCs w:val="22"/>
          <w:u w:val="none"/>
        </w:rPr>
        <w:t>f</w:t>
      </w:r>
      <w:r w:rsidRPr="008C6E68">
        <w:rPr>
          <w:rFonts w:ascii="Calibri" w:hAnsi="Calibri"/>
          <w:b w:val="0"/>
          <w:bCs w:val="0"/>
          <w:sz w:val="22"/>
          <w:szCs w:val="22"/>
          <w:u w:val="none"/>
        </w:rPr>
        <w:t>arms</w:t>
      </w:r>
      <w:r w:rsidR="006944C4">
        <w:rPr>
          <w:rFonts w:ascii="Calibri" w:hAnsi="Calibri"/>
          <w:b w:val="0"/>
          <w:bCs w:val="0"/>
          <w:sz w:val="22"/>
          <w:szCs w:val="22"/>
          <w:u w:val="none"/>
        </w:rPr>
        <w:t>/ hatcheries</w:t>
      </w:r>
      <w:r w:rsidRPr="008C6E68">
        <w:rPr>
          <w:rFonts w:ascii="Calibri" w:hAnsi="Calibri"/>
          <w:b w:val="0"/>
          <w:bCs w:val="0"/>
          <w:sz w:val="22"/>
          <w:szCs w:val="22"/>
          <w:u w:val="none"/>
        </w:rPr>
        <w:t xml:space="preserve"> along the Indian </w:t>
      </w:r>
      <w:r w:rsidR="006944C4">
        <w:rPr>
          <w:rFonts w:ascii="Calibri" w:hAnsi="Calibri"/>
          <w:b w:val="0"/>
          <w:bCs w:val="0"/>
          <w:sz w:val="22"/>
          <w:szCs w:val="22"/>
          <w:u w:val="none"/>
        </w:rPr>
        <w:t>c</w:t>
      </w:r>
      <w:r w:rsidRPr="008C6E68">
        <w:rPr>
          <w:rFonts w:ascii="Calibri" w:hAnsi="Calibri"/>
          <w:b w:val="0"/>
          <w:bCs w:val="0"/>
          <w:sz w:val="22"/>
          <w:szCs w:val="22"/>
          <w:u w:val="none"/>
        </w:rPr>
        <w:t xml:space="preserve">oast. The Institute received UNDP/FAO assistance in the form of equipment and </w:t>
      </w:r>
      <w:r w:rsidR="006944C4">
        <w:rPr>
          <w:rFonts w:ascii="Calibri" w:hAnsi="Calibri"/>
          <w:b w:val="0"/>
          <w:bCs w:val="0"/>
          <w:sz w:val="22"/>
          <w:szCs w:val="22"/>
          <w:u w:val="none"/>
        </w:rPr>
        <w:t>C</w:t>
      </w:r>
      <w:r w:rsidRPr="008C6E68">
        <w:rPr>
          <w:rFonts w:ascii="Calibri" w:hAnsi="Calibri"/>
          <w:b w:val="0"/>
          <w:bCs w:val="0"/>
          <w:sz w:val="22"/>
          <w:szCs w:val="22"/>
          <w:u w:val="none"/>
        </w:rPr>
        <w:t>onsultants from 1986 to 1991 for the development of coastal aquaculture shrimp farms</w:t>
      </w:r>
      <w:r w:rsidR="006944C4">
        <w:rPr>
          <w:rFonts w:ascii="Calibri" w:hAnsi="Calibri"/>
          <w:b w:val="0"/>
          <w:bCs w:val="0"/>
          <w:sz w:val="22"/>
          <w:szCs w:val="22"/>
          <w:u w:val="none"/>
        </w:rPr>
        <w:t>/ hatcheries</w:t>
      </w:r>
      <w:r w:rsidRPr="008C6E68">
        <w:rPr>
          <w:rFonts w:ascii="Calibri" w:hAnsi="Calibri"/>
          <w:b w:val="0"/>
          <w:bCs w:val="0"/>
          <w:sz w:val="22"/>
          <w:szCs w:val="22"/>
          <w:u w:val="none"/>
        </w:rPr>
        <w:t xml:space="preserve">. During the period, four pilot </w:t>
      </w:r>
      <w:r w:rsidR="006944C4">
        <w:rPr>
          <w:rFonts w:ascii="Calibri" w:hAnsi="Calibri"/>
          <w:b w:val="0"/>
          <w:bCs w:val="0"/>
          <w:sz w:val="22"/>
          <w:szCs w:val="22"/>
          <w:u w:val="none"/>
        </w:rPr>
        <w:t>c</w:t>
      </w:r>
      <w:r w:rsidR="00066907">
        <w:rPr>
          <w:rFonts w:ascii="Calibri" w:hAnsi="Calibri"/>
          <w:b w:val="0"/>
          <w:bCs w:val="0"/>
          <w:sz w:val="22"/>
          <w:szCs w:val="22"/>
          <w:u w:val="none"/>
        </w:rPr>
        <w:t xml:space="preserve">oastal </w:t>
      </w:r>
      <w:r w:rsidR="006944C4">
        <w:rPr>
          <w:rFonts w:ascii="Calibri" w:hAnsi="Calibri"/>
          <w:b w:val="0"/>
          <w:bCs w:val="0"/>
          <w:sz w:val="22"/>
          <w:szCs w:val="22"/>
          <w:u w:val="none"/>
        </w:rPr>
        <w:t>a</w:t>
      </w:r>
      <w:r w:rsidR="00066907">
        <w:rPr>
          <w:rFonts w:ascii="Calibri" w:hAnsi="Calibri"/>
          <w:b w:val="0"/>
          <w:bCs w:val="0"/>
          <w:sz w:val="22"/>
          <w:szCs w:val="22"/>
          <w:u w:val="none"/>
        </w:rPr>
        <w:t xml:space="preserve">quaculture </w:t>
      </w:r>
      <w:r w:rsidRPr="008C6E68">
        <w:rPr>
          <w:rFonts w:ascii="Calibri" w:hAnsi="Calibri"/>
          <w:b w:val="0"/>
          <w:bCs w:val="0"/>
          <w:sz w:val="22"/>
          <w:szCs w:val="22"/>
          <w:u w:val="none"/>
        </w:rPr>
        <w:t xml:space="preserve">shrimp </w:t>
      </w:r>
      <w:r w:rsidR="006944C4">
        <w:rPr>
          <w:rFonts w:ascii="Calibri" w:hAnsi="Calibri"/>
          <w:b w:val="0"/>
          <w:bCs w:val="0"/>
          <w:sz w:val="22"/>
          <w:szCs w:val="22"/>
          <w:u w:val="none"/>
        </w:rPr>
        <w:t>f</w:t>
      </w:r>
      <w:r w:rsidRPr="008C6E68">
        <w:rPr>
          <w:rFonts w:ascii="Calibri" w:hAnsi="Calibri"/>
          <w:b w:val="0"/>
          <w:bCs w:val="0"/>
          <w:sz w:val="22"/>
          <w:szCs w:val="22"/>
          <w:u w:val="none"/>
        </w:rPr>
        <w:t xml:space="preserve">arms </w:t>
      </w:r>
      <w:r w:rsidR="00066907">
        <w:rPr>
          <w:rFonts w:ascii="Calibri" w:hAnsi="Calibri"/>
          <w:b w:val="0"/>
          <w:bCs w:val="0"/>
          <w:sz w:val="22"/>
          <w:szCs w:val="22"/>
          <w:u w:val="none"/>
        </w:rPr>
        <w:t xml:space="preserve">(CAF) </w:t>
      </w:r>
      <w:r w:rsidR="006944C4" w:rsidRPr="008C6E68">
        <w:rPr>
          <w:rFonts w:ascii="Calibri" w:hAnsi="Calibri"/>
          <w:b w:val="0"/>
          <w:bCs w:val="0"/>
          <w:sz w:val="22"/>
          <w:szCs w:val="22"/>
          <w:u w:val="none"/>
        </w:rPr>
        <w:t xml:space="preserve">and </w:t>
      </w:r>
      <w:r w:rsidRPr="008C6E68">
        <w:rPr>
          <w:rFonts w:ascii="Calibri" w:hAnsi="Calibri"/>
          <w:b w:val="0"/>
          <w:bCs w:val="0"/>
          <w:sz w:val="22"/>
          <w:szCs w:val="22"/>
          <w:u w:val="none"/>
        </w:rPr>
        <w:t>one shrimp seed hatchery were developed.</w:t>
      </w:r>
    </w:p>
    <w:p w:rsidR="00735656" w:rsidRDefault="00735656" w:rsidP="00735656">
      <w:pPr>
        <w:pStyle w:val="Title"/>
        <w:spacing w:line="25" w:lineRule="atLeast"/>
        <w:jc w:val="both"/>
        <w:rPr>
          <w:rFonts w:ascii="Calibri" w:hAnsi="Calibri"/>
          <w:b w:val="0"/>
          <w:bCs w:val="0"/>
          <w:sz w:val="22"/>
          <w:szCs w:val="22"/>
          <w:u w:val="none"/>
        </w:rPr>
      </w:pPr>
    </w:p>
    <w:p w:rsidR="008C6E68" w:rsidRPr="008C6E68" w:rsidRDefault="008C6E68" w:rsidP="00735656">
      <w:pPr>
        <w:pStyle w:val="Title"/>
        <w:spacing w:line="25" w:lineRule="atLeast"/>
        <w:jc w:val="both"/>
        <w:rPr>
          <w:rFonts w:ascii="Calibri" w:hAnsi="Calibri"/>
          <w:b w:val="0"/>
          <w:bCs w:val="0"/>
          <w:sz w:val="22"/>
          <w:szCs w:val="22"/>
          <w:u w:val="none"/>
        </w:rPr>
      </w:pPr>
      <w:r w:rsidRPr="008C6E68">
        <w:rPr>
          <w:rFonts w:ascii="Calibri" w:hAnsi="Calibri"/>
          <w:b w:val="0"/>
          <w:bCs w:val="0"/>
          <w:sz w:val="22"/>
          <w:szCs w:val="22"/>
          <w:u w:val="none"/>
        </w:rPr>
        <w:t xml:space="preserve">As a Nodal Agency, the Institute implemented the World Bank assisted Shrimp Culture Projects in the </w:t>
      </w:r>
      <w:r w:rsidR="006A6394">
        <w:rPr>
          <w:rFonts w:ascii="Calibri" w:hAnsi="Calibri"/>
          <w:b w:val="0"/>
          <w:bCs w:val="0"/>
          <w:sz w:val="22"/>
          <w:szCs w:val="22"/>
          <w:u w:val="none"/>
        </w:rPr>
        <w:t xml:space="preserve">coastal </w:t>
      </w:r>
      <w:r w:rsidRPr="008C6E68">
        <w:rPr>
          <w:rFonts w:ascii="Calibri" w:hAnsi="Calibri"/>
          <w:b w:val="0"/>
          <w:bCs w:val="0"/>
          <w:sz w:val="22"/>
          <w:szCs w:val="22"/>
          <w:u w:val="none"/>
        </w:rPr>
        <w:t>States of West Bengal, Orissa and Andhra Pradesh between 1992 and 2000. Under the World Bank assisted Shrimp Culture Project, the Insti</w:t>
      </w:r>
      <w:r w:rsidR="006A6394">
        <w:rPr>
          <w:rFonts w:ascii="Calibri" w:hAnsi="Calibri"/>
          <w:b w:val="0"/>
          <w:bCs w:val="0"/>
          <w:sz w:val="22"/>
          <w:szCs w:val="22"/>
          <w:u w:val="none"/>
        </w:rPr>
        <w:t>tute carried out survey and sub</w:t>
      </w:r>
      <w:r w:rsidRPr="008C6E68">
        <w:rPr>
          <w:rFonts w:ascii="Calibri" w:hAnsi="Calibri"/>
          <w:b w:val="0"/>
          <w:bCs w:val="0"/>
          <w:sz w:val="22"/>
          <w:szCs w:val="22"/>
          <w:u w:val="none"/>
        </w:rPr>
        <w:t xml:space="preserve">soil </w:t>
      </w:r>
      <w:r w:rsidR="006A6394">
        <w:rPr>
          <w:rFonts w:ascii="Calibri" w:hAnsi="Calibri"/>
          <w:b w:val="0"/>
          <w:bCs w:val="0"/>
          <w:sz w:val="22"/>
          <w:szCs w:val="22"/>
          <w:u w:val="none"/>
        </w:rPr>
        <w:t>i</w:t>
      </w:r>
      <w:r w:rsidRPr="008C6E68">
        <w:rPr>
          <w:rFonts w:ascii="Calibri" w:hAnsi="Calibri"/>
          <w:b w:val="0"/>
          <w:bCs w:val="0"/>
          <w:sz w:val="22"/>
          <w:szCs w:val="22"/>
          <w:u w:val="none"/>
        </w:rPr>
        <w:t xml:space="preserve">nvestigations at 13 sites covering a total area of 9640 ha. Techno-economic feasibility reports were prepared </w:t>
      </w:r>
      <w:r w:rsidR="006A6394">
        <w:rPr>
          <w:rFonts w:ascii="Calibri" w:hAnsi="Calibri"/>
          <w:b w:val="0"/>
          <w:bCs w:val="0"/>
          <w:sz w:val="22"/>
          <w:szCs w:val="22"/>
          <w:u w:val="none"/>
        </w:rPr>
        <w:t xml:space="preserve">and issued </w:t>
      </w:r>
      <w:r w:rsidRPr="008C6E68">
        <w:rPr>
          <w:rFonts w:ascii="Calibri" w:hAnsi="Calibri"/>
          <w:b w:val="0"/>
          <w:bCs w:val="0"/>
          <w:sz w:val="22"/>
          <w:szCs w:val="22"/>
          <w:u w:val="none"/>
        </w:rPr>
        <w:t xml:space="preserve">in respect of 10 </w:t>
      </w:r>
      <w:r w:rsidR="006A6394">
        <w:rPr>
          <w:rFonts w:ascii="Calibri" w:hAnsi="Calibri"/>
          <w:b w:val="0"/>
          <w:bCs w:val="0"/>
          <w:sz w:val="22"/>
          <w:szCs w:val="22"/>
          <w:u w:val="none"/>
        </w:rPr>
        <w:t xml:space="preserve">project </w:t>
      </w:r>
      <w:r w:rsidRPr="008C6E68">
        <w:rPr>
          <w:rFonts w:ascii="Calibri" w:hAnsi="Calibri"/>
          <w:b w:val="0"/>
          <w:bCs w:val="0"/>
          <w:sz w:val="22"/>
          <w:szCs w:val="22"/>
          <w:u w:val="none"/>
        </w:rPr>
        <w:t>sites covering a total productive pond area of 3826 ha. Trial culture operations were carried out at Digha, Canning and Dighirpar in West Bengal and Bhairavapalem in Andhra Pradesh.</w:t>
      </w:r>
    </w:p>
    <w:p w:rsidR="008C6E68" w:rsidRDefault="008C6E68" w:rsidP="00735656">
      <w:pPr>
        <w:pStyle w:val="Title"/>
        <w:spacing w:line="25" w:lineRule="atLeast"/>
        <w:jc w:val="both"/>
        <w:rPr>
          <w:rFonts w:ascii="Calibri" w:hAnsi="Calibri"/>
          <w:b w:val="0"/>
          <w:bCs w:val="0"/>
          <w:sz w:val="22"/>
          <w:szCs w:val="22"/>
          <w:u w:val="none"/>
        </w:rPr>
      </w:pPr>
    </w:p>
    <w:p w:rsidR="00735656" w:rsidRPr="00735656" w:rsidRDefault="00735656" w:rsidP="00735656">
      <w:pPr>
        <w:pStyle w:val="BodyText"/>
        <w:spacing w:line="25" w:lineRule="atLeast"/>
        <w:rPr>
          <w:rFonts w:ascii="Calibri" w:hAnsi="Calibri"/>
          <w:b/>
          <w:bCs/>
          <w:sz w:val="22"/>
          <w:szCs w:val="22"/>
        </w:rPr>
      </w:pPr>
      <w:r w:rsidRPr="00735656">
        <w:rPr>
          <w:rFonts w:ascii="Calibri" w:hAnsi="Calibri"/>
          <w:bCs/>
          <w:sz w:val="22"/>
          <w:szCs w:val="22"/>
        </w:rPr>
        <w:t>The Institute is headed by the Director and the total sanctioned strength of officers and staff is 47 comprising technical and administrative personnel. An inter-disciplinary team comprising engineers and economists having specialised knowledge and professional experience in field studies and desk work are on the roll of this Institute.</w:t>
      </w:r>
      <w:r w:rsidR="00C91D35">
        <w:rPr>
          <w:rFonts w:ascii="Calibri" w:hAnsi="Calibri"/>
          <w:bCs/>
          <w:sz w:val="22"/>
          <w:szCs w:val="22"/>
        </w:rPr>
        <w:t xml:space="preserve"> As of March 201</w:t>
      </w:r>
      <w:r w:rsidR="00685E27">
        <w:rPr>
          <w:rFonts w:ascii="Calibri" w:hAnsi="Calibri"/>
          <w:bCs/>
          <w:sz w:val="22"/>
          <w:szCs w:val="22"/>
        </w:rPr>
        <w:t>2</w:t>
      </w:r>
      <w:r w:rsidR="00C91D35">
        <w:rPr>
          <w:rFonts w:ascii="Calibri" w:hAnsi="Calibri"/>
          <w:bCs/>
          <w:sz w:val="22"/>
          <w:szCs w:val="22"/>
        </w:rPr>
        <w:t>, there are 38 officers</w:t>
      </w:r>
      <w:r w:rsidR="00971227">
        <w:rPr>
          <w:rFonts w:ascii="Calibri" w:hAnsi="Calibri"/>
          <w:bCs/>
          <w:sz w:val="22"/>
          <w:szCs w:val="22"/>
        </w:rPr>
        <w:t xml:space="preserve"> (</w:t>
      </w:r>
      <w:r w:rsidR="00C91D35">
        <w:rPr>
          <w:rFonts w:ascii="Calibri" w:hAnsi="Calibri"/>
          <w:bCs/>
          <w:sz w:val="22"/>
          <w:szCs w:val="22"/>
        </w:rPr>
        <w:t>including support</w:t>
      </w:r>
      <w:r w:rsidR="00971227">
        <w:rPr>
          <w:rFonts w:ascii="Calibri" w:hAnsi="Calibri"/>
          <w:bCs/>
          <w:sz w:val="22"/>
          <w:szCs w:val="22"/>
        </w:rPr>
        <w:t xml:space="preserve"> staff) </w:t>
      </w:r>
      <w:r w:rsidR="00C91D35">
        <w:rPr>
          <w:rFonts w:ascii="Calibri" w:hAnsi="Calibri"/>
          <w:bCs/>
          <w:sz w:val="22"/>
          <w:szCs w:val="22"/>
        </w:rPr>
        <w:t xml:space="preserve">in position and 9 posts vacant. </w:t>
      </w:r>
    </w:p>
    <w:p w:rsidR="00735656" w:rsidRDefault="00735656" w:rsidP="00735656">
      <w:pPr>
        <w:pStyle w:val="Title"/>
        <w:spacing w:line="25" w:lineRule="atLeast"/>
        <w:jc w:val="both"/>
        <w:rPr>
          <w:rFonts w:ascii="Calibri" w:hAnsi="Calibri"/>
          <w:b w:val="0"/>
          <w:bCs w:val="0"/>
          <w:sz w:val="22"/>
          <w:szCs w:val="22"/>
          <w:u w:val="none"/>
        </w:rPr>
      </w:pPr>
    </w:p>
    <w:p w:rsidR="00DA3954" w:rsidRDefault="008C6E68" w:rsidP="00DA3954">
      <w:pPr>
        <w:pStyle w:val="Title"/>
        <w:spacing w:line="25" w:lineRule="atLeast"/>
        <w:jc w:val="both"/>
        <w:rPr>
          <w:rFonts w:ascii="Calibri" w:hAnsi="Calibri"/>
          <w:b w:val="0"/>
          <w:bCs w:val="0"/>
          <w:sz w:val="22"/>
          <w:szCs w:val="22"/>
          <w:u w:val="none"/>
        </w:rPr>
      </w:pPr>
      <w:r w:rsidRPr="008C6E68">
        <w:rPr>
          <w:rFonts w:ascii="Calibri" w:hAnsi="Calibri"/>
          <w:b w:val="0"/>
          <w:bCs w:val="0"/>
          <w:sz w:val="22"/>
          <w:szCs w:val="22"/>
          <w:u w:val="none"/>
        </w:rPr>
        <w:t xml:space="preserve">The Institute, till end of </w:t>
      </w:r>
      <w:r w:rsidR="00081C5D">
        <w:rPr>
          <w:rFonts w:ascii="Calibri" w:hAnsi="Calibri"/>
          <w:b w:val="0"/>
          <w:bCs w:val="0"/>
          <w:sz w:val="22"/>
          <w:szCs w:val="22"/>
          <w:u w:val="none"/>
        </w:rPr>
        <w:t>February</w:t>
      </w:r>
      <w:r w:rsidRPr="008C6E68">
        <w:rPr>
          <w:rFonts w:ascii="Calibri" w:hAnsi="Calibri"/>
          <w:b w:val="0"/>
          <w:bCs w:val="0"/>
          <w:sz w:val="22"/>
          <w:szCs w:val="22"/>
          <w:u w:val="none"/>
        </w:rPr>
        <w:t xml:space="preserve"> 201</w:t>
      </w:r>
      <w:r w:rsidR="00081C5D">
        <w:rPr>
          <w:rFonts w:ascii="Calibri" w:hAnsi="Calibri"/>
          <w:b w:val="0"/>
          <w:bCs w:val="0"/>
          <w:sz w:val="22"/>
          <w:szCs w:val="22"/>
          <w:u w:val="none"/>
        </w:rPr>
        <w:t>2</w:t>
      </w:r>
      <w:r w:rsidRPr="008C6E68">
        <w:rPr>
          <w:rFonts w:ascii="Calibri" w:hAnsi="Calibri"/>
          <w:b w:val="0"/>
          <w:bCs w:val="0"/>
          <w:sz w:val="22"/>
          <w:szCs w:val="22"/>
          <w:u w:val="none"/>
        </w:rPr>
        <w:t xml:space="preserve"> had</w:t>
      </w:r>
      <w:r w:rsidR="004F75E7">
        <w:rPr>
          <w:rFonts w:ascii="Calibri" w:hAnsi="Calibri"/>
          <w:b w:val="0"/>
          <w:bCs w:val="0"/>
          <w:sz w:val="22"/>
          <w:szCs w:val="22"/>
          <w:u w:val="none"/>
        </w:rPr>
        <w:t xml:space="preserve"> carried out </w:t>
      </w:r>
      <w:r w:rsidR="004F75E7" w:rsidRPr="00B33162">
        <w:rPr>
          <w:rFonts w:ascii="Calibri" w:hAnsi="Calibri"/>
          <w:b w:val="0"/>
          <w:bCs w:val="0"/>
          <w:sz w:val="22"/>
          <w:szCs w:val="22"/>
          <w:u w:val="none"/>
        </w:rPr>
        <w:t>8</w:t>
      </w:r>
      <w:r w:rsidR="00081C5D" w:rsidRPr="00B33162">
        <w:rPr>
          <w:rFonts w:ascii="Calibri" w:hAnsi="Calibri"/>
          <w:b w:val="0"/>
          <w:bCs w:val="0"/>
          <w:sz w:val="22"/>
          <w:szCs w:val="22"/>
          <w:u w:val="none"/>
        </w:rPr>
        <w:t>5</w:t>
      </w:r>
      <w:r w:rsidR="00685E27" w:rsidRPr="00685E27">
        <w:rPr>
          <w:rFonts w:ascii="Calibri" w:hAnsi="Calibri"/>
          <w:b w:val="0"/>
          <w:bCs w:val="0"/>
          <w:color w:val="FF0000"/>
          <w:sz w:val="22"/>
          <w:szCs w:val="22"/>
          <w:u w:val="none"/>
        </w:rPr>
        <w:t xml:space="preserve"> </w:t>
      </w:r>
      <w:r w:rsidR="004F75E7">
        <w:rPr>
          <w:rFonts w:ascii="Calibri" w:hAnsi="Calibri"/>
          <w:b w:val="0"/>
          <w:bCs w:val="0"/>
          <w:sz w:val="22"/>
          <w:szCs w:val="22"/>
          <w:u w:val="none"/>
        </w:rPr>
        <w:t xml:space="preserve">investigations at project </w:t>
      </w:r>
      <w:r w:rsidRPr="008C6E68">
        <w:rPr>
          <w:rFonts w:ascii="Calibri" w:hAnsi="Calibri"/>
          <w:b w:val="0"/>
          <w:bCs w:val="0"/>
          <w:sz w:val="22"/>
          <w:szCs w:val="22"/>
          <w:u w:val="none"/>
        </w:rPr>
        <w:t xml:space="preserve">sites and prepared </w:t>
      </w:r>
      <w:r w:rsidR="004F75E7" w:rsidRPr="00B33162">
        <w:rPr>
          <w:rFonts w:ascii="Calibri" w:hAnsi="Calibri"/>
          <w:b w:val="0"/>
          <w:bCs w:val="0"/>
          <w:sz w:val="22"/>
          <w:szCs w:val="22"/>
          <w:u w:val="none"/>
        </w:rPr>
        <w:t>8</w:t>
      </w:r>
      <w:r w:rsidR="00081C5D" w:rsidRPr="00B33162">
        <w:rPr>
          <w:rFonts w:ascii="Calibri" w:hAnsi="Calibri"/>
          <w:b w:val="0"/>
          <w:bCs w:val="0"/>
          <w:sz w:val="22"/>
          <w:szCs w:val="22"/>
          <w:u w:val="none"/>
        </w:rPr>
        <w:t>5</w:t>
      </w:r>
      <w:r w:rsidR="004F75E7" w:rsidRPr="00B33162">
        <w:rPr>
          <w:rFonts w:ascii="Calibri" w:hAnsi="Calibri"/>
          <w:b w:val="0"/>
          <w:bCs w:val="0"/>
          <w:sz w:val="22"/>
          <w:szCs w:val="22"/>
          <w:u w:val="none"/>
        </w:rPr>
        <w:t xml:space="preserve"> </w:t>
      </w:r>
      <w:r w:rsidR="004F75E7" w:rsidRPr="008C6E68">
        <w:rPr>
          <w:rFonts w:ascii="Calibri" w:hAnsi="Calibri"/>
          <w:b w:val="0"/>
          <w:bCs w:val="0"/>
          <w:sz w:val="22"/>
          <w:szCs w:val="22"/>
          <w:u w:val="none"/>
        </w:rPr>
        <w:t xml:space="preserve">project </w:t>
      </w:r>
      <w:r w:rsidRPr="008C6E68">
        <w:rPr>
          <w:rFonts w:ascii="Calibri" w:hAnsi="Calibri"/>
          <w:b w:val="0"/>
          <w:bCs w:val="0"/>
          <w:sz w:val="22"/>
          <w:szCs w:val="22"/>
          <w:u w:val="none"/>
        </w:rPr>
        <w:t>reports for the development of Fishery Harbours</w:t>
      </w:r>
      <w:r w:rsidR="00066907">
        <w:rPr>
          <w:rFonts w:ascii="Calibri" w:hAnsi="Calibri"/>
          <w:b w:val="0"/>
          <w:bCs w:val="0"/>
          <w:sz w:val="22"/>
          <w:szCs w:val="22"/>
          <w:u w:val="none"/>
        </w:rPr>
        <w:t xml:space="preserve"> (FHs) </w:t>
      </w:r>
      <w:r w:rsidRPr="008C6E68">
        <w:rPr>
          <w:rFonts w:ascii="Calibri" w:hAnsi="Calibri"/>
          <w:b w:val="0"/>
          <w:bCs w:val="0"/>
          <w:sz w:val="22"/>
          <w:szCs w:val="22"/>
          <w:u w:val="none"/>
        </w:rPr>
        <w:t>/Fish Landing Centres</w:t>
      </w:r>
      <w:r w:rsidR="00066907">
        <w:rPr>
          <w:rFonts w:ascii="Calibri" w:hAnsi="Calibri"/>
          <w:b w:val="0"/>
          <w:bCs w:val="0"/>
          <w:sz w:val="22"/>
          <w:szCs w:val="22"/>
          <w:u w:val="none"/>
        </w:rPr>
        <w:t xml:space="preserve"> (FLCs)</w:t>
      </w:r>
      <w:r w:rsidRPr="008C6E68">
        <w:rPr>
          <w:rFonts w:ascii="Calibri" w:hAnsi="Calibri"/>
          <w:b w:val="0"/>
          <w:bCs w:val="0"/>
          <w:sz w:val="22"/>
          <w:szCs w:val="22"/>
          <w:u w:val="none"/>
        </w:rPr>
        <w:t xml:space="preserve">. </w:t>
      </w:r>
      <w:r w:rsidR="004F75E7">
        <w:rPr>
          <w:rFonts w:ascii="Calibri" w:hAnsi="Calibri"/>
          <w:b w:val="0"/>
          <w:bCs w:val="0"/>
          <w:sz w:val="22"/>
          <w:szCs w:val="22"/>
          <w:u w:val="none"/>
        </w:rPr>
        <w:t>The</w:t>
      </w:r>
      <w:r w:rsidR="0095334A">
        <w:rPr>
          <w:rFonts w:ascii="Calibri" w:hAnsi="Calibri"/>
          <w:b w:val="0"/>
          <w:bCs w:val="0"/>
          <w:sz w:val="22"/>
          <w:szCs w:val="22"/>
          <w:u w:val="none"/>
        </w:rPr>
        <w:t>se</w:t>
      </w:r>
      <w:r w:rsidR="004F75E7">
        <w:rPr>
          <w:rFonts w:ascii="Calibri" w:hAnsi="Calibri"/>
          <w:b w:val="0"/>
          <w:bCs w:val="0"/>
          <w:sz w:val="22"/>
          <w:szCs w:val="22"/>
          <w:u w:val="none"/>
        </w:rPr>
        <w:t xml:space="preserve"> investigations/project reports </w:t>
      </w:r>
      <w:r w:rsidR="00D834CD">
        <w:rPr>
          <w:rFonts w:ascii="Calibri" w:hAnsi="Calibri"/>
          <w:b w:val="0"/>
          <w:bCs w:val="0"/>
          <w:sz w:val="22"/>
          <w:szCs w:val="22"/>
          <w:u w:val="none"/>
        </w:rPr>
        <w:t xml:space="preserve">prepared by this Institute </w:t>
      </w:r>
      <w:r w:rsidR="004F75E7">
        <w:rPr>
          <w:rFonts w:ascii="Calibri" w:hAnsi="Calibri"/>
          <w:b w:val="0"/>
          <w:bCs w:val="0"/>
          <w:sz w:val="22"/>
          <w:szCs w:val="22"/>
          <w:u w:val="none"/>
        </w:rPr>
        <w:t>include</w:t>
      </w:r>
      <w:r w:rsidR="0095334A">
        <w:rPr>
          <w:rFonts w:ascii="Calibri" w:hAnsi="Calibri"/>
          <w:b w:val="0"/>
          <w:bCs w:val="0"/>
          <w:sz w:val="22"/>
          <w:szCs w:val="22"/>
          <w:u w:val="none"/>
        </w:rPr>
        <w:t xml:space="preserve">d </w:t>
      </w:r>
      <w:r w:rsidR="004F75E7">
        <w:rPr>
          <w:rFonts w:ascii="Calibri" w:hAnsi="Calibri"/>
          <w:b w:val="0"/>
          <w:bCs w:val="0"/>
          <w:sz w:val="22"/>
          <w:szCs w:val="22"/>
          <w:u w:val="none"/>
        </w:rPr>
        <w:t xml:space="preserve">some of the project sites where re-investigation/ revising the project reports were carried out for reasons such as change in project site, changes in the project features over time  and revision of project reports due to time delay, cost escalation etc. </w:t>
      </w:r>
      <w:r w:rsidRPr="008C6E68">
        <w:rPr>
          <w:rFonts w:ascii="Calibri" w:hAnsi="Calibri"/>
          <w:b w:val="0"/>
          <w:bCs w:val="0"/>
          <w:sz w:val="22"/>
          <w:szCs w:val="22"/>
          <w:u w:val="none"/>
        </w:rPr>
        <w:t xml:space="preserve">The Institute monitors the progress of construction of ongoing </w:t>
      </w:r>
      <w:r w:rsidR="00066907">
        <w:rPr>
          <w:rFonts w:ascii="Calibri" w:hAnsi="Calibri"/>
          <w:b w:val="0"/>
          <w:bCs w:val="0"/>
          <w:sz w:val="22"/>
          <w:szCs w:val="22"/>
          <w:u w:val="none"/>
        </w:rPr>
        <w:t xml:space="preserve">FHs </w:t>
      </w:r>
      <w:r w:rsidRPr="008C6E68">
        <w:rPr>
          <w:rFonts w:ascii="Calibri" w:hAnsi="Calibri"/>
          <w:b w:val="0"/>
          <w:bCs w:val="0"/>
          <w:sz w:val="22"/>
          <w:szCs w:val="22"/>
          <w:u w:val="none"/>
        </w:rPr>
        <w:t xml:space="preserve">sanctioned under the Centrally Sponsored Scheme by the </w:t>
      </w:r>
      <w:r w:rsidR="0095334A" w:rsidRPr="0095334A">
        <w:rPr>
          <w:rFonts w:ascii="Calibri" w:hAnsi="Calibri"/>
          <w:b w:val="0"/>
          <w:sz w:val="22"/>
          <w:szCs w:val="22"/>
          <w:u w:val="none"/>
        </w:rPr>
        <w:t>Department of Animal Husbandry</w:t>
      </w:r>
      <w:r w:rsidR="00E3390E">
        <w:rPr>
          <w:rFonts w:ascii="Calibri" w:hAnsi="Calibri"/>
          <w:b w:val="0"/>
          <w:sz w:val="22"/>
          <w:szCs w:val="22"/>
          <w:u w:val="none"/>
        </w:rPr>
        <w:t>,</w:t>
      </w:r>
      <w:r w:rsidR="0095334A" w:rsidRPr="0095334A">
        <w:rPr>
          <w:rFonts w:ascii="Calibri" w:hAnsi="Calibri"/>
          <w:b w:val="0"/>
          <w:sz w:val="22"/>
          <w:szCs w:val="22"/>
          <w:u w:val="none"/>
        </w:rPr>
        <w:t xml:space="preserve"> Dairying</w:t>
      </w:r>
      <w:r w:rsidR="00585AD0">
        <w:rPr>
          <w:rFonts w:ascii="Calibri" w:hAnsi="Calibri"/>
          <w:b w:val="0"/>
          <w:sz w:val="22"/>
          <w:szCs w:val="22"/>
          <w:u w:val="none"/>
        </w:rPr>
        <w:t xml:space="preserve"> </w:t>
      </w:r>
      <w:r w:rsidR="00FE71F9">
        <w:rPr>
          <w:rFonts w:ascii="Calibri" w:hAnsi="Calibri"/>
          <w:b w:val="0"/>
          <w:sz w:val="22"/>
          <w:szCs w:val="22"/>
          <w:u w:val="none"/>
        </w:rPr>
        <w:t>&amp; Fisheries</w:t>
      </w:r>
      <w:r w:rsidR="0095334A" w:rsidRPr="0095334A">
        <w:rPr>
          <w:rFonts w:ascii="Calibri" w:hAnsi="Calibri"/>
          <w:b w:val="0"/>
          <w:sz w:val="22"/>
          <w:szCs w:val="22"/>
          <w:u w:val="none"/>
        </w:rPr>
        <w:t xml:space="preserve"> (DAHD&amp;F),</w:t>
      </w:r>
      <w:r w:rsidR="00585AD0">
        <w:rPr>
          <w:rFonts w:ascii="Calibri" w:hAnsi="Calibri"/>
          <w:b w:val="0"/>
          <w:sz w:val="22"/>
          <w:szCs w:val="22"/>
          <w:u w:val="none"/>
        </w:rPr>
        <w:t xml:space="preserve"> </w:t>
      </w:r>
      <w:r w:rsidRPr="008C6E68">
        <w:rPr>
          <w:rFonts w:ascii="Calibri" w:hAnsi="Calibri"/>
          <w:b w:val="0"/>
          <w:bCs w:val="0"/>
          <w:sz w:val="22"/>
          <w:szCs w:val="22"/>
          <w:u w:val="none"/>
        </w:rPr>
        <w:t xml:space="preserve">Ministry of Agriculture, Government of India and renders technical </w:t>
      </w:r>
      <w:r w:rsidR="0095334A">
        <w:rPr>
          <w:rFonts w:ascii="Calibri" w:hAnsi="Calibri"/>
          <w:b w:val="0"/>
          <w:bCs w:val="0"/>
          <w:sz w:val="22"/>
          <w:szCs w:val="22"/>
          <w:u w:val="none"/>
        </w:rPr>
        <w:t xml:space="preserve">assistance </w:t>
      </w:r>
      <w:r w:rsidRPr="008C6E68">
        <w:rPr>
          <w:rFonts w:ascii="Calibri" w:hAnsi="Calibri"/>
          <w:b w:val="0"/>
          <w:bCs w:val="0"/>
          <w:sz w:val="22"/>
          <w:szCs w:val="22"/>
          <w:u w:val="none"/>
        </w:rPr>
        <w:t xml:space="preserve">to the Maritime States/Union Territories </w:t>
      </w:r>
      <w:r w:rsidR="00A23E32">
        <w:rPr>
          <w:rFonts w:ascii="Calibri" w:hAnsi="Calibri"/>
          <w:b w:val="0"/>
          <w:bCs w:val="0"/>
          <w:sz w:val="22"/>
          <w:szCs w:val="22"/>
          <w:u w:val="none"/>
        </w:rPr>
        <w:t xml:space="preserve">(UTs) </w:t>
      </w:r>
      <w:r w:rsidRPr="008C6E68">
        <w:rPr>
          <w:rFonts w:ascii="Calibri" w:hAnsi="Calibri"/>
          <w:b w:val="0"/>
          <w:bCs w:val="0"/>
          <w:sz w:val="22"/>
          <w:szCs w:val="22"/>
          <w:u w:val="none"/>
        </w:rPr>
        <w:t>in the preparation of Techno-Economic Feasibility Reports (TEFR</w:t>
      </w:r>
      <w:r w:rsidR="00A23E32">
        <w:rPr>
          <w:rFonts w:ascii="Calibri" w:hAnsi="Calibri"/>
          <w:b w:val="0"/>
          <w:bCs w:val="0"/>
          <w:sz w:val="22"/>
          <w:szCs w:val="22"/>
          <w:u w:val="none"/>
        </w:rPr>
        <w:t>s</w:t>
      </w:r>
      <w:r w:rsidRPr="008C6E68">
        <w:rPr>
          <w:rFonts w:ascii="Calibri" w:hAnsi="Calibri"/>
          <w:b w:val="0"/>
          <w:bCs w:val="0"/>
          <w:sz w:val="22"/>
          <w:szCs w:val="22"/>
          <w:u w:val="none"/>
        </w:rPr>
        <w:t>)</w:t>
      </w:r>
      <w:r w:rsidR="0095334A">
        <w:rPr>
          <w:rFonts w:ascii="Calibri" w:hAnsi="Calibri"/>
          <w:b w:val="0"/>
          <w:bCs w:val="0"/>
          <w:sz w:val="22"/>
          <w:szCs w:val="22"/>
          <w:u w:val="none"/>
        </w:rPr>
        <w:t xml:space="preserve">/Detailed Project Reports (DPRs) </w:t>
      </w:r>
      <w:r w:rsidRPr="008C6E68">
        <w:rPr>
          <w:rFonts w:ascii="Calibri" w:hAnsi="Calibri"/>
          <w:b w:val="0"/>
          <w:bCs w:val="0"/>
          <w:sz w:val="22"/>
          <w:szCs w:val="22"/>
          <w:u w:val="none"/>
        </w:rPr>
        <w:t xml:space="preserve">and </w:t>
      </w:r>
      <w:r w:rsidR="0095334A" w:rsidRPr="008C6E68">
        <w:rPr>
          <w:rFonts w:ascii="Calibri" w:hAnsi="Calibri"/>
          <w:b w:val="0"/>
          <w:bCs w:val="0"/>
          <w:sz w:val="22"/>
          <w:szCs w:val="22"/>
          <w:u w:val="none"/>
        </w:rPr>
        <w:t xml:space="preserve">guidance </w:t>
      </w:r>
      <w:r w:rsidR="0095334A">
        <w:rPr>
          <w:rFonts w:ascii="Calibri" w:hAnsi="Calibri"/>
          <w:b w:val="0"/>
          <w:bCs w:val="0"/>
          <w:sz w:val="22"/>
          <w:szCs w:val="22"/>
          <w:u w:val="none"/>
        </w:rPr>
        <w:t xml:space="preserve">in the </w:t>
      </w:r>
      <w:r w:rsidRPr="008C6E68">
        <w:rPr>
          <w:rFonts w:ascii="Calibri" w:hAnsi="Calibri"/>
          <w:b w:val="0"/>
          <w:bCs w:val="0"/>
          <w:sz w:val="22"/>
          <w:szCs w:val="22"/>
          <w:u w:val="none"/>
        </w:rPr>
        <w:t xml:space="preserve">implementation of the projects. </w:t>
      </w:r>
    </w:p>
    <w:p w:rsidR="00DA3954" w:rsidRDefault="00DA3954" w:rsidP="00DA3954">
      <w:pPr>
        <w:pStyle w:val="Title"/>
        <w:spacing w:line="25" w:lineRule="atLeast"/>
        <w:jc w:val="both"/>
        <w:rPr>
          <w:rFonts w:ascii="Calibri" w:hAnsi="Calibri"/>
          <w:b w:val="0"/>
          <w:bCs w:val="0"/>
          <w:sz w:val="22"/>
          <w:szCs w:val="22"/>
          <w:u w:val="none"/>
        </w:rPr>
      </w:pPr>
    </w:p>
    <w:p w:rsidR="00687DA8" w:rsidRPr="00687DA8" w:rsidRDefault="00687DA8" w:rsidP="00960EE3">
      <w:pPr>
        <w:pStyle w:val="BodyText"/>
        <w:spacing w:line="25" w:lineRule="atLeast"/>
        <w:rPr>
          <w:rFonts w:ascii="Calibri" w:hAnsi="Calibri"/>
          <w:sz w:val="22"/>
          <w:szCs w:val="22"/>
        </w:rPr>
      </w:pPr>
      <w:r w:rsidRPr="00687DA8">
        <w:rPr>
          <w:rFonts w:ascii="Calibri" w:hAnsi="Calibri"/>
          <w:sz w:val="22"/>
          <w:szCs w:val="22"/>
        </w:rPr>
        <w:t xml:space="preserve">Over the last four decades, the CICEF has emerged as a prime planner, designer as well as promoter for development of FHs/FLCs in the country. The mandate, role and responsibilities of the Institute however has undergone significant changes over a period of time to play multi-dimensional tasks of developing coastal aquaculture farms and hatcheries in addition to creation and development of </w:t>
      </w:r>
      <w:r w:rsidRPr="00687DA8">
        <w:rPr>
          <w:rFonts w:ascii="Calibri" w:hAnsi="Calibri"/>
          <w:sz w:val="22"/>
          <w:szCs w:val="22"/>
        </w:rPr>
        <w:lastRenderedPageBreak/>
        <w:t>FHs/ FLCs. To its own advantage, the Institute has developed excellent institutional linkages with all the maritime States/UTs. It has been instrumental in steering maritime States/UTs to identify more FH/FLC sites under its Master Plan development activity to help in the growth of FHs/FLCs.</w:t>
      </w:r>
    </w:p>
    <w:p w:rsidR="00590165" w:rsidRDefault="00590165" w:rsidP="00960EE3">
      <w:pPr>
        <w:pStyle w:val="BodyText"/>
        <w:spacing w:line="25" w:lineRule="atLeast"/>
      </w:pPr>
    </w:p>
    <w:p w:rsidR="00590165" w:rsidRDefault="00590165" w:rsidP="00960EE3">
      <w:pPr>
        <w:pStyle w:val="BodyText"/>
        <w:spacing w:line="25" w:lineRule="atLeast"/>
        <w:rPr>
          <w:rFonts w:ascii="Calibri" w:hAnsi="Calibri"/>
          <w:sz w:val="22"/>
          <w:szCs w:val="22"/>
        </w:rPr>
      </w:pPr>
      <w:r w:rsidRPr="00590165">
        <w:rPr>
          <w:rFonts w:ascii="Calibri" w:hAnsi="Calibri"/>
          <w:sz w:val="22"/>
          <w:szCs w:val="22"/>
        </w:rPr>
        <w:t>Th</w:t>
      </w:r>
      <w:r>
        <w:rPr>
          <w:rFonts w:ascii="Calibri" w:hAnsi="Calibri"/>
          <w:sz w:val="22"/>
          <w:szCs w:val="22"/>
        </w:rPr>
        <w:t>is</w:t>
      </w:r>
      <w:r w:rsidRPr="00590165">
        <w:rPr>
          <w:rFonts w:ascii="Calibri" w:hAnsi="Calibri"/>
          <w:sz w:val="22"/>
          <w:szCs w:val="22"/>
        </w:rPr>
        <w:t xml:space="preserve"> Institute is currently extending necessary technical assistance/expertise </w:t>
      </w:r>
      <w:r w:rsidR="00A23E32">
        <w:rPr>
          <w:rFonts w:ascii="Calibri" w:hAnsi="Calibri"/>
          <w:sz w:val="22"/>
          <w:szCs w:val="22"/>
        </w:rPr>
        <w:t xml:space="preserve">to maritime States/ </w:t>
      </w:r>
      <w:r w:rsidR="00A23E32" w:rsidRPr="00687DA8">
        <w:rPr>
          <w:rFonts w:ascii="Calibri" w:hAnsi="Calibri"/>
          <w:sz w:val="22"/>
          <w:szCs w:val="22"/>
        </w:rPr>
        <w:t>UTs</w:t>
      </w:r>
      <w:r w:rsidRPr="00590165">
        <w:rPr>
          <w:rFonts w:ascii="Calibri" w:hAnsi="Calibri"/>
          <w:sz w:val="22"/>
          <w:szCs w:val="22"/>
        </w:rPr>
        <w:t>such as preparation of Comprehensive Development Plan document</w:t>
      </w:r>
      <w:r>
        <w:rPr>
          <w:rFonts w:ascii="Calibri" w:hAnsi="Calibri"/>
          <w:sz w:val="22"/>
          <w:szCs w:val="22"/>
        </w:rPr>
        <w:t>s</w:t>
      </w:r>
      <w:r w:rsidRPr="00590165">
        <w:rPr>
          <w:rFonts w:ascii="Calibri" w:hAnsi="Calibri"/>
          <w:sz w:val="22"/>
          <w:szCs w:val="22"/>
        </w:rPr>
        <w:t xml:space="preserve"> for the development of  cleaner fishery harbour</w:t>
      </w:r>
      <w:r>
        <w:rPr>
          <w:rFonts w:ascii="Calibri" w:hAnsi="Calibri"/>
          <w:sz w:val="22"/>
          <w:szCs w:val="22"/>
        </w:rPr>
        <w:t>s</w:t>
      </w:r>
      <w:r w:rsidRPr="00590165">
        <w:rPr>
          <w:rFonts w:ascii="Calibri" w:hAnsi="Calibri"/>
          <w:sz w:val="22"/>
          <w:szCs w:val="22"/>
        </w:rPr>
        <w:t xml:space="preserve"> to serve as a model to other maritime States/UTs</w:t>
      </w:r>
      <w:r w:rsidR="00A23E32">
        <w:rPr>
          <w:rFonts w:ascii="Calibri" w:hAnsi="Calibri"/>
          <w:sz w:val="22"/>
          <w:szCs w:val="22"/>
        </w:rPr>
        <w:t xml:space="preserve"> as well as to modernize/renovate the existing FHs/FLCs for ensuring fish hygiene and sanitation conditions to HACCP/ Euro/ EICI standards</w:t>
      </w:r>
      <w:r>
        <w:rPr>
          <w:rFonts w:ascii="Calibri" w:hAnsi="Calibri"/>
          <w:sz w:val="22"/>
          <w:szCs w:val="22"/>
        </w:rPr>
        <w:t>.</w:t>
      </w:r>
      <w:r w:rsidRPr="00590165">
        <w:rPr>
          <w:rFonts w:ascii="Calibri" w:hAnsi="Calibri"/>
          <w:sz w:val="22"/>
          <w:szCs w:val="22"/>
        </w:rPr>
        <w:t xml:space="preserve"> In addition, CICEF conducts post investment evaluation studies for examining the utility aspect as well as to explore the scope for expansion of FH project facilities in stages.</w:t>
      </w:r>
    </w:p>
    <w:p w:rsidR="00590165" w:rsidRDefault="00590165" w:rsidP="00960EE3">
      <w:pPr>
        <w:pStyle w:val="BodyText"/>
        <w:spacing w:line="25" w:lineRule="atLeast"/>
        <w:rPr>
          <w:rFonts w:ascii="Calibri" w:hAnsi="Calibri"/>
          <w:sz w:val="22"/>
          <w:szCs w:val="22"/>
        </w:rPr>
      </w:pPr>
    </w:p>
    <w:p w:rsidR="00590165" w:rsidRPr="00590165" w:rsidRDefault="00590165" w:rsidP="00960EE3">
      <w:pPr>
        <w:pStyle w:val="BodyText"/>
        <w:spacing w:line="25" w:lineRule="atLeast"/>
        <w:rPr>
          <w:rFonts w:ascii="Calibri" w:hAnsi="Calibri"/>
          <w:sz w:val="22"/>
          <w:szCs w:val="22"/>
        </w:rPr>
      </w:pPr>
      <w:r w:rsidRPr="00590165">
        <w:rPr>
          <w:rFonts w:ascii="Calibri" w:hAnsi="Calibri"/>
          <w:sz w:val="22"/>
          <w:szCs w:val="22"/>
        </w:rPr>
        <w:t>Further, this Institute is scrutiniz</w:t>
      </w:r>
      <w:r w:rsidR="00A10487">
        <w:rPr>
          <w:rFonts w:ascii="Calibri" w:hAnsi="Calibri"/>
          <w:sz w:val="22"/>
          <w:szCs w:val="22"/>
        </w:rPr>
        <w:t xml:space="preserve">ing </w:t>
      </w:r>
      <w:r w:rsidRPr="00590165">
        <w:rPr>
          <w:rFonts w:ascii="Calibri" w:hAnsi="Calibri"/>
          <w:sz w:val="22"/>
          <w:szCs w:val="22"/>
        </w:rPr>
        <w:t xml:space="preserve">the FH project proposals prepared by the maritime States. These project proposals are technically </w:t>
      </w:r>
      <w:r w:rsidR="00A10487">
        <w:rPr>
          <w:rFonts w:ascii="Calibri" w:hAnsi="Calibri"/>
          <w:sz w:val="22"/>
          <w:szCs w:val="22"/>
        </w:rPr>
        <w:t xml:space="preserve">appraised </w:t>
      </w:r>
      <w:r w:rsidRPr="00590165">
        <w:rPr>
          <w:rFonts w:ascii="Calibri" w:hAnsi="Calibri"/>
          <w:sz w:val="22"/>
          <w:szCs w:val="22"/>
        </w:rPr>
        <w:t xml:space="preserve">by the Institute and detailed observation/comments are </w:t>
      </w:r>
      <w:r w:rsidR="00A10487">
        <w:rPr>
          <w:rFonts w:ascii="Calibri" w:hAnsi="Calibri"/>
          <w:sz w:val="22"/>
          <w:szCs w:val="22"/>
        </w:rPr>
        <w:t xml:space="preserve">furnished </w:t>
      </w:r>
      <w:r w:rsidRPr="00590165">
        <w:rPr>
          <w:rFonts w:ascii="Calibri" w:hAnsi="Calibri"/>
          <w:sz w:val="22"/>
          <w:szCs w:val="22"/>
        </w:rPr>
        <w:t xml:space="preserve">on engineering and economic aspects of the </w:t>
      </w:r>
      <w:r w:rsidR="00A10487">
        <w:rPr>
          <w:rFonts w:ascii="Calibri" w:hAnsi="Calibri"/>
          <w:sz w:val="22"/>
          <w:szCs w:val="22"/>
        </w:rPr>
        <w:t xml:space="preserve">project </w:t>
      </w:r>
      <w:r w:rsidRPr="00590165">
        <w:rPr>
          <w:rFonts w:ascii="Calibri" w:hAnsi="Calibri"/>
          <w:sz w:val="22"/>
          <w:szCs w:val="22"/>
        </w:rPr>
        <w:t xml:space="preserve">report to enable the </w:t>
      </w:r>
      <w:r w:rsidR="00A10487">
        <w:rPr>
          <w:rFonts w:ascii="Calibri" w:hAnsi="Calibri"/>
          <w:sz w:val="22"/>
          <w:szCs w:val="22"/>
        </w:rPr>
        <w:t xml:space="preserve">Department of Animal Husbandry, Dairying &amp; Fisheries (DAHD&amp;F), </w:t>
      </w:r>
      <w:r w:rsidRPr="00590165">
        <w:rPr>
          <w:rFonts w:ascii="Calibri" w:hAnsi="Calibri"/>
          <w:sz w:val="22"/>
          <w:szCs w:val="22"/>
        </w:rPr>
        <w:t>M</w:t>
      </w:r>
      <w:r>
        <w:rPr>
          <w:rFonts w:ascii="Calibri" w:hAnsi="Calibri"/>
          <w:sz w:val="22"/>
          <w:szCs w:val="22"/>
        </w:rPr>
        <w:t xml:space="preserve">inistry of </w:t>
      </w:r>
      <w:r w:rsidRPr="00590165">
        <w:rPr>
          <w:rFonts w:ascii="Calibri" w:hAnsi="Calibri"/>
          <w:sz w:val="22"/>
          <w:szCs w:val="22"/>
        </w:rPr>
        <w:t>A</w:t>
      </w:r>
      <w:r>
        <w:rPr>
          <w:rFonts w:ascii="Calibri" w:hAnsi="Calibri"/>
          <w:sz w:val="22"/>
          <w:szCs w:val="22"/>
        </w:rPr>
        <w:t>griculture (MOA)</w:t>
      </w:r>
      <w:r w:rsidRPr="00590165">
        <w:rPr>
          <w:rFonts w:ascii="Calibri" w:hAnsi="Calibri"/>
          <w:sz w:val="22"/>
          <w:szCs w:val="22"/>
        </w:rPr>
        <w:t>,</w:t>
      </w:r>
      <w:r w:rsidR="007D57AB" w:rsidRPr="00590165">
        <w:rPr>
          <w:rFonts w:ascii="Calibri" w:hAnsi="Calibri"/>
          <w:sz w:val="22"/>
          <w:szCs w:val="22"/>
        </w:rPr>
        <w:t>Govt</w:t>
      </w:r>
      <w:r w:rsidRPr="00590165">
        <w:rPr>
          <w:rFonts w:ascii="Calibri" w:hAnsi="Calibri"/>
          <w:sz w:val="22"/>
          <w:szCs w:val="22"/>
        </w:rPr>
        <w:t>. of India in the decision-making process and sanctioning of the projects under the Centrally Sponsored Scheme</w:t>
      </w:r>
      <w:r w:rsidR="007D57AB">
        <w:rPr>
          <w:rFonts w:ascii="Calibri" w:hAnsi="Calibri"/>
          <w:sz w:val="22"/>
          <w:szCs w:val="22"/>
        </w:rPr>
        <w:t xml:space="preserve"> (CSS)</w:t>
      </w:r>
      <w:r w:rsidRPr="00590165">
        <w:rPr>
          <w:rFonts w:ascii="Calibri" w:hAnsi="Calibri"/>
          <w:sz w:val="22"/>
          <w:szCs w:val="22"/>
        </w:rPr>
        <w:t xml:space="preserve">. </w:t>
      </w:r>
    </w:p>
    <w:p w:rsidR="00590165" w:rsidRPr="00590165" w:rsidRDefault="00590165" w:rsidP="00960EE3">
      <w:pPr>
        <w:pStyle w:val="BodyText"/>
        <w:spacing w:line="25" w:lineRule="atLeast"/>
        <w:rPr>
          <w:rFonts w:ascii="Calibri" w:hAnsi="Calibri"/>
          <w:sz w:val="22"/>
          <w:szCs w:val="22"/>
        </w:rPr>
      </w:pPr>
    </w:p>
    <w:p w:rsidR="00590165" w:rsidRPr="00590165" w:rsidRDefault="00590165" w:rsidP="00960EE3">
      <w:pPr>
        <w:pStyle w:val="BodyText"/>
        <w:spacing w:line="25" w:lineRule="atLeast"/>
        <w:rPr>
          <w:rFonts w:ascii="Calibri" w:hAnsi="Calibri"/>
          <w:sz w:val="22"/>
          <w:szCs w:val="22"/>
        </w:rPr>
      </w:pPr>
      <w:r w:rsidRPr="00590165">
        <w:rPr>
          <w:rFonts w:ascii="Calibri" w:hAnsi="Calibri"/>
          <w:sz w:val="22"/>
          <w:szCs w:val="22"/>
        </w:rPr>
        <w:t xml:space="preserve">The mandate of the Institute includes monitoring of the FH projects sanctioned under CSS during </w:t>
      </w:r>
      <w:r w:rsidR="00474877">
        <w:rPr>
          <w:rFonts w:ascii="Calibri" w:hAnsi="Calibri"/>
          <w:sz w:val="22"/>
          <w:szCs w:val="22"/>
        </w:rPr>
        <w:t xml:space="preserve">its </w:t>
      </w:r>
      <w:r w:rsidRPr="00590165">
        <w:rPr>
          <w:rFonts w:ascii="Calibri" w:hAnsi="Calibri"/>
          <w:sz w:val="22"/>
          <w:szCs w:val="22"/>
        </w:rPr>
        <w:t xml:space="preserve">construction period and provide necessary technical inputs to the State Level Monitoring Committees (SLMCs) and Central Monitoring Committees (CMCs) for monitoring the physical and financial progress of the ongoing projects. </w:t>
      </w:r>
    </w:p>
    <w:p w:rsidR="00687DA8" w:rsidRDefault="00687DA8" w:rsidP="00960EE3">
      <w:pPr>
        <w:spacing w:after="0" w:afterAutospacing="0"/>
        <w:rPr>
          <w:rFonts w:cs="Arial"/>
          <w:b/>
          <w:sz w:val="32"/>
          <w:szCs w:val="32"/>
          <w:lang w:val="en-US"/>
        </w:rPr>
      </w:pPr>
    </w:p>
    <w:p w:rsidR="008C6E68" w:rsidRDefault="008C6E68" w:rsidP="00960EE3">
      <w:pPr>
        <w:spacing w:after="0" w:afterAutospacing="0"/>
        <w:rPr>
          <w:rFonts w:cs="Arial"/>
          <w:b/>
          <w:sz w:val="32"/>
          <w:szCs w:val="32"/>
          <w:lang w:val="en-US"/>
        </w:rPr>
      </w:pPr>
      <w:r>
        <w:rPr>
          <w:rFonts w:cs="Arial"/>
          <w:b/>
          <w:sz w:val="32"/>
          <w:szCs w:val="32"/>
          <w:lang w:val="en-US"/>
        </w:rPr>
        <w:br w:type="page"/>
      </w:r>
    </w:p>
    <w:p w:rsidR="00B71996" w:rsidRPr="00B05A2F" w:rsidRDefault="00C37F60" w:rsidP="00735656">
      <w:pPr>
        <w:autoSpaceDE w:val="0"/>
        <w:autoSpaceDN w:val="0"/>
        <w:adjustRightInd w:val="0"/>
        <w:spacing w:after="0" w:afterAutospacing="0"/>
        <w:jc w:val="center"/>
        <w:rPr>
          <w:rFonts w:cs="Arial"/>
          <w:b/>
          <w:sz w:val="32"/>
          <w:szCs w:val="32"/>
          <w:lang w:val="en-US"/>
        </w:rPr>
      </w:pPr>
      <w:r w:rsidRPr="00B05A2F">
        <w:rPr>
          <w:rFonts w:cs="Arial"/>
          <w:b/>
          <w:sz w:val="32"/>
          <w:szCs w:val="32"/>
          <w:lang w:val="en-US"/>
        </w:rPr>
        <w:lastRenderedPageBreak/>
        <w:t>Section 1</w:t>
      </w:r>
    </w:p>
    <w:p w:rsidR="00DD56A1" w:rsidRPr="00B05A2F" w:rsidRDefault="00DD56A1" w:rsidP="00735656">
      <w:pPr>
        <w:autoSpaceDE w:val="0"/>
        <w:autoSpaceDN w:val="0"/>
        <w:adjustRightInd w:val="0"/>
        <w:spacing w:after="0" w:afterAutospacing="0"/>
        <w:jc w:val="center"/>
        <w:rPr>
          <w:rFonts w:cs="Arial"/>
          <w:b/>
          <w:sz w:val="32"/>
          <w:szCs w:val="32"/>
          <w:lang w:val="en-US"/>
        </w:rPr>
      </w:pPr>
      <w:r w:rsidRPr="00B05A2F">
        <w:rPr>
          <w:rFonts w:cs="Arial"/>
          <w:b/>
          <w:sz w:val="32"/>
          <w:szCs w:val="32"/>
          <w:lang w:val="en-US"/>
        </w:rPr>
        <w:t>Vision, Mission, Objectives and Functions</w:t>
      </w:r>
    </w:p>
    <w:p w:rsidR="00DD56A1" w:rsidRPr="00193051" w:rsidRDefault="00DD56A1" w:rsidP="00735656">
      <w:pPr>
        <w:autoSpaceDE w:val="0"/>
        <w:autoSpaceDN w:val="0"/>
        <w:adjustRightInd w:val="0"/>
        <w:spacing w:after="0" w:afterAutospacing="0"/>
        <w:jc w:val="left"/>
        <w:rPr>
          <w:rFonts w:cs="Arial"/>
          <w:lang w:val="en-US"/>
        </w:rPr>
      </w:pPr>
    </w:p>
    <w:p w:rsidR="00B71996" w:rsidRDefault="00B71996" w:rsidP="00735656">
      <w:pPr>
        <w:autoSpaceDE w:val="0"/>
        <w:autoSpaceDN w:val="0"/>
        <w:adjustRightInd w:val="0"/>
        <w:spacing w:after="0" w:afterAutospacing="0"/>
        <w:jc w:val="left"/>
        <w:rPr>
          <w:rFonts w:cs="Arial"/>
          <w:lang w:val="en-US"/>
        </w:rPr>
      </w:pPr>
    </w:p>
    <w:tbl>
      <w:tblPr>
        <w:tblW w:w="0" w:type="auto"/>
        <w:tblInd w:w="108" w:type="dxa"/>
        <w:shd w:val="pct15" w:color="auto" w:fill="auto"/>
        <w:tblLook w:val="04A0"/>
      </w:tblPr>
      <w:tblGrid>
        <w:gridCol w:w="9134"/>
      </w:tblGrid>
      <w:tr w:rsidR="00E3149A" w:rsidRPr="005D5260" w:rsidTr="005D5260">
        <w:tc>
          <w:tcPr>
            <w:tcW w:w="9134" w:type="dxa"/>
            <w:shd w:val="pct15" w:color="auto" w:fill="auto"/>
          </w:tcPr>
          <w:p w:rsidR="00E3149A" w:rsidRPr="005D5260" w:rsidRDefault="00E3149A" w:rsidP="005D5260">
            <w:pPr>
              <w:autoSpaceDE w:val="0"/>
              <w:autoSpaceDN w:val="0"/>
              <w:adjustRightInd w:val="0"/>
              <w:spacing w:after="0" w:afterAutospacing="0" w:line="240" w:lineRule="auto"/>
              <w:jc w:val="left"/>
              <w:rPr>
                <w:rFonts w:cs="Arial"/>
                <w:b/>
                <w:sz w:val="24"/>
                <w:szCs w:val="24"/>
                <w:lang w:val="en-US"/>
              </w:rPr>
            </w:pPr>
            <w:r w:rsidRPr="005D5260">
              <w:rPr>
                <w:rFonts w:cs="Arial"/>
                <w:b/>
                <w:sz w:val="24"/>
                <w:szCs w:val="24"/>
                <w:lang w:val="en-US"/>
              </w:rPr>
              <w:t>Vision</w:t>
            </w:r>
          </w:p>
        </w:tc>
      </w:tr>
    </w:tbl>
    <w:p w:rsidR="001C6F9C" w:rsidRDefault="001C6F9C" w:rsidP="00735656">
      <w:pPr>
        <w:autoSpaceDE w:val="0"/>
        <w:autoSpaceDN w:val="0"/>
        <w:adjustRightInd w:val="0"/>
        <w:spacing w:after="0" w:afterAutospacing="0"/>
        <w:jc w:val="left"/>
        <w:rPr>
          <w:rFonts w:cs="Arial"/>
          <w:b/>
          <w:lang w:val="en-US"/>
        </w:rPr>
      </w:pPr>
    </w:p>
    <w:p w:rsidR="007A5007" w:rsidRPr="00193051" w:rsidRDefault="007A5007" w:rsidP="00735656">
      <w:pPr>
        <w:spacing w:after="0" w:afterAutospacing="0"/>
      </w:pPr>
      <w:r w:rsidRPr="00193051">
        <w:t>To be a technology driven, scientifically and professionally managed consulting organization and to transform as a Centre of Excellence for the development of fishery harbours</w:t>
      </w:r>
      <w:r w:rsidR="000124C1" w:rsidRPr="00193051">
        <w:t xml:space="preserve"> (FHs)</w:t>
      </w:r>
      <w:r w:rsidRPr="00193051">
        <w:t xml:space="preserve">, coastal aquaculture farms </w:t>
      </w:r>
      <w:r w:rsidR="000124C1" w:rsidRPr="00193051">
        <w:t xml:space="preserve">(CAF) </w:t>
      </w:r>
      <w:r w:rsidRPr="00193051">
        <w:t>and hatchery projects</w:t>
      </w:r>
    </w:p>
    <w:p w:rsidR="00E3149A" w:rsidRDefault="00E3149A" w:rsidP="00735656">
      <w:pPr>
        <w:autoSpaceDE w:val="0"/>
        <w:autoSpaceDN w:val="0"/>
        <w:adjustRightInd w:val="0"/>
        <w:spacing w:after="0" w:afterAutospacing="0"/>
        <w:jc w:val="left"/>
        <w:rPr>
          <w:rFonts w:cs="Arial"/>
          <w:b/>
          <w:lang w:val="en-US"/>
        </w:rPr>
      </w:pPr>
    </w:p>
    <w:tbl>
      <w:tblPr>
        <w:tblW w:w="9090" w:type="dxa"/>
        <w:tblInd w:w="108" w:type="dxa"/>
        <w:shd w:val="pct15" w:color="auto" w:fill="auto"/>
        <w:tblLook w:val="04A0"/>
      </w:tblPr>
      <w:tblGrid>
        <w:gridCol w:w="9090"/>
      </w:tblGrid>
      <w:tr w:rsidR="00E3149A" w:rsidRPr="005D5260" w:rsidTr="005D5260">
        <w:tc>
          <w:tcPr>
            <w:tcW w:w="9090" w:type="dxa"/>
            <w:shd w:val="pct15" w:color="auto" w:fill="auto"/>
          </w:tcPr>
          <w:p w:rsidR="00E3149A" w:rsidRPr="005D5260" w:rsidRDefault="00E3149A" w:rsidP="005D5260">
            <w:pPr>
              <w:autoSpaceDE w:val="0"/>
              <w:autoSpaceDN w:val="0"/>
              <w:adjustRightInd w:val="0"/>
              <w:spacing w:after="0" w:afterAutospacing="0" w:line="240" w:lineRule="auto"/>
              <w:jc w:val="left"/>
              <w:rPr>
                <w:rFonts w:cs="Arial"/>
                <w:b/>
                <w:sz w:val="24"/>
                <w:szCs w:val="24"/>
                <w:lang w:val="en-US"/>
              </w:rPr>
            </w:pPr>
            <w:r w:rsidRPr="005D5260">
              <w:rPr>
                <w:rFonts w:cs="Arial"/>
                <w:b/>
                <w:sz w:val="24"/>
                <w:szCs w:val="24"/>
                <w:lang w:val="en-US"/>
              </w:rPr>
              <w:t>Mission</w:t>
            </w:r>
          </w:p>
        </w:tc>
      </w:tr>
    </w:tbl>
    <w:p w:rsidR="00E3149A" w:rsidRDefault="00E3149A" w:rsidP="00735656">
      <w:pPr>
        <w:autoSpaceDE w:val="0"/>
        <w:autoSpaceDN w:val="0"/>
        <w:adjustRightInd w:val="0"/>
        <w:spacing w:after="0" w:afterAutospacing="0"/>
        <w:jc w:val="left"/>
        <w:rPr>
          <w:rFonts w:cs="Arial"/>
          <w:b/>
          <w:lang w:val="en-US"/>
        </w:rPr>
      </w:pPr>
    </w:p>
    <w:p w:rsidR="00904544" w:rsidRPr="00121830" w:rsidRDefault="00904544" w:rsidP="00735656">
      <w:pPr>
        <w:spacing w:after="0" w:afterAutospacing="0"/>
      </w:pPr>
      <w:r w:rsidRPr="00193051">
        <w:t xml:space="preserve">To create world class fishery engineering services and state-of the art technology for the development of fishery related infrastructure projects on demand from the </w:t>
      </w:r>
      <w:r w:rsidR="00774812" w:rsidRPr="00193051">
        <w:t>c</w:t>
      </w:r>
      <w:r w:rsidRPr="00193051">
        <w:t xml:space="preserve">lient </w:t>
      </w:r>
      <w:r w:rsidRPr="00121830">
        <w:t>group</w:t>
      </w:r>
      <w:r w:rsidR="00121830" w:rsidRPr="00121830">
        <w:t xml:space="preserve"> viz.,</w:t>
      </w:r>
      <w:r w:rsidR="00081C5D">
        <w:t xml:space="preserve"> </w:t>
      </w:r>
      <w:r w:rsidR="00121830" w:rsidRPr="00121830">
        <w:t xml:space="preserve">coastal State Governments, Union Territories, Port Trusts and other Public/Private Sector </w:t>
      </w:r>
      <w:r w:rsidR="00121830">
        <w:t>u</w:t>
      </w:r>
      <w:r w:rsidR="00121830" w:rsidRPr="00121830">
        <w:t>ndertakings</w:t>
      </w:r>
      <w:r w:rsidRPr="00121830">
        <w:t>.</w:t>
      </w:r>
    </w:p>
    <w:p w:rsidR="00405D10" w:rsidRDefault="00405D10" w:rsidP="00735656">
      <w:pPr>
        <w:autoSpaceDE w:val="0"/>
        <w:autoSpaceDN w:val="0"/>
        <w:adjustRightInd w:val="0"/>
        <w:spacing w:after="0" w:afterAutospacing="0"/>
        <w:jc w:val="left"/>
        <w:rPr>
          <w:rFonts w:cs="Arial"/>
          <w:b/>
          <w:lang w:val="en-US"/>
        </w:rPr>
      </w:pPr>
    </w:p>
    <w:tbl>
      <w:tblPr>
        <w:tblW w:w="0" w:type="auto"/>
        <w:tblInd w:w="108" w:type="dxa"/>
        <w:shd w:val="pct15" w:color="auto" w:fill="auto"/>
        <w:tblLook w:val="04A0"/>
      </w:tblPr>
      <w:tblGrid>
        <w:gridCol w:w="9134"/>
      </w:tblGrid>
      <w:tr w:rsidR="00E3149A" w:rsidRPr="005D5260" w:rsidTr="005D5260">
        <w:tc>
          <w:tcPr>
            <w:tcW w:w="9134" w:type="dxa"/>
            <w:shd w:val="pct15" w:color="auto" w:fill="auto"/>
          </w:tcPr>
          <w:p w:rsidR="00E3149A" w:rsidRPr="005D5260" w:rsidRDefault="00E3149A" w:rsidP="005D5260">
            <w:pPr>
              <w:autoSpaceDE w:val="0"/>
              <w:autoSpaceDN w:val="0"/>
              <w:adjustRightInd w:val="0"/>
              <w:spacing w:after="0" w:afterAutospacing="0" w:line="240" w:lineRule="auto"/>
              <w:jc w:val="left"/>
              <w:rPr>
                <w:rFonts w:cs="Arial"/>
                <w:b/>
                <w:sz w:val="24"/>
                <w:szCs w:val="24"/>
                <w:lang w:val="en-US"/>
              </w:rPr>
            </w:pPr>
            <w:r w:rsidRPr="005D5260">
              <w:rPr>
                <w:rFonts w:cs="Arial"/>
                <w:b/>
                <w:sz w:val="24"/>
                <w:szCs w:val="24"/>
                <w:lang w:val="en-US"/>
              </w:rPr>
              <w:t>Objectives</w:t>
            </w:r>
          </w:p>
        </w:tc>
      </w:tr>
    </w:tbl>
    <w:p w:rsidR="00E3149A" w:rsidRDefault="00E3149A" w:rsidP="00735656">
      <w:pPr>
        <w:autoSpaceDE w:val="0"/>
        <w:autoSpaceDN w:val="0"/>
        <w:adjustRightInd w:val="0"/>
        <w:spacing w:after="0" w:afterAutospacing="0"/>
        <w:jc w:val="left"/>
        <w:rPr>
          <w:rFonts w:cs="Arial"/>
          <w:b/>
          <w:lang w:val="en-US"/>
        </w:rPr>
      </w:pPr>
    </w:p>
    <w:p w:rsidR="005A4850" w:rsidRPr="00193051" w:rsidRDefault="005A4850" w:rsidP="00735656">
      <w:pPr>
        <w:pStyle w:val="ListParagraph"/>
        <w:numPr>
          <w:ilvl w:val="0"/>
          <w:numId w:val="2"/>
        </w:numPr>
        <w:tabs>
          <w:tab w:val="left" w:pos="1080"/>
        </w:tabs>
        <w:spacing w:after="0" w:line="25" w:lineRule="atLeast"/>
        <w:contextualSpacing w:val="0"/>
        <w:jc w:val="both"/>
        <w:rPr>
          <w:rFonts w:ascii="Calibri" w:hAnsi="Calibri"/>
          <w:sz w:val="22"/>
        </w:rPr>
      </w:pPr>
      <w:r w:rsidRPr="00193051">
        <w:rPr>
          <w:rFonts w:ascii="Calibri" w:hAnsi="Calibri"/>
          <w:sz w:val="22"/>
        </w:rPr>
        <w:t>To function as a consultancy organisation to provide consultancy services to Coastal State Governments, Union Territories, Port Trusts and other Public/ Private Sector undertaking</w:t>
      </w:r>
      <w:r w:rsidR="00121830">
        <w:rPr>
          <w:rFonts w:ascii="Calibri" w:hAnsi="Calibri"/>
          <w:sz w:val="22"/>
        </w:rPr>
        <w:t>s</w:t>
      </w:r>
      <w:r w:rsidRPr="00193051">
        <w:rPr>
          <w:rFonts w:ascii="Calibri" w:hAnsi="Calibri"/>
          <w:sz w:val="22"/>
        </w:rPr>
        <w:t xml:space="preserve"> by charging consultancy fee in formulation of fish</w:t>
      </w:r>
      <w:r w:rsidR="009A58BF">
        <w:rPr>
          <w:rFonts w:ascii="Calibri" w:hAnsi="Calibri"/>
          <w:sz w:val="22"/>
        </w:rPr>
        <w:t xml:space="preserve">ery </w:t>
      </w:r>
      <w:r w:rsidRPr="00193051">
        <w:rPr>
          <w:rFonts w:ascii="Calibri" w:hAnsi="Calibri"/>
          <w:sz w:val="22"/>
        </w:rPr>
        <w:t xml:space="preserve">harbour and fish landing </w:t>
      </w:r>
      <w:r w:rsidR="009A58BF">
        <w:rPr>
          <w:rFonts w:ascii="Calibri" w:hAnsi="Calibri"/>
          <w:sz w:val="22"/>
        </w:rPr>
        <w:t>centre</w:t>
      </w:r>
      <w:r w:rsidR="00E63B22">
        <w:rPr>
          <w:rFonts w:ascii="Calibri" w:hAnsi="Calibri"/>
          <w:sz w:val="22"/>
        </w:rPr>
        <w:t xml:space="preserve"> </w:t>
      </w:r>
      <w:r w:rsidRPr="00193051">
        <w:rPr>
          <w:rFonts w:ascii="Calibri" w:hAnsi="Calibri"/>
          <w:sz w:val="22"/>
        </w:rPr>
        <w:t>projects in the relevant fields listed below:</w:t>
      </w:r>
    </w:p>
    <w:p w:rsidR="005A4850" w:rsidRPr="00193051" w:rsidRDefault="005A4850" w:rsidP="00735656">
      <w:pPr>
        <w:pStyle w:val="ListParagraph"/>
        <w:numPr>
          <w:ilvl w:val="0"/>
          <w:numId w:val="3"/>
        </w:numPr>
        <w:tabs>
          <w:tab w:val="left" w:pos="1080"/>
        </w:tabs>
        <w:spacing w:after="0" w:line="25" w:lineRule="atLeast"/>
        <w:contextualSpacing w:val="0"/>
        <w:jc w:val="both"/>
        <w:rPr>
          <w:rFonts w:ascii="Calibri" w:hAnsi="Calibri"/>
          <w:sz w:val="22"/>
        </w:rPr>
      </w:pPr>
      <w:r w:rsidRPr="00193051">
        <w:rPr>
          <w:rFonts w:ascii="Calibri" w:hAnsi="Calibri"/>
          <w:sz w:val="22"/>
        </w:rPr>
        <w:t>Engineering and economic investigations.</w:t>
      </w:r>
    </w:p>
    <w:p w:rsidR="005A4850" w:rsidRPr="00193051" w:rsidRDefault="005A4850" w:rsidP="00735656">
      <w:pPr>
        <w:pStyle w:val="ListParagraph"/>
        <w:numPr>
          <w:ilvl w:val="0"/>
          <w:numId w:val="3"/>
        </w:numPr>
        <w:tabs>
          <w:tab w:val="left" w:pos="1080"/>
        </w:tabs>
        <w:spacing w:after="0" w:line="25" w:lineRule="atLeast"/>
        <w:contextualSpacing w:val="0"/>
        <w:jc w:val="both"/>
        <w:rPr>
          <w:rFonts w:ascii="Calibri" w:hAnsi="Calibri"/>
          <w:sz w:val="22"/>
        </w:rPr>
      </w:pPr>
      <w:r w:rsidRPr="00193051">
        <w:rPr>
          <w:rFonts w:ascii="Calibri" w:hAnsi="Calibri"/>
          <w:sz w:val="22"/>
        </w:rPr>
        <w:t>Hydraulic model studies both mathematical and physical.</w:t>
      </w:r>
    </w:p>
    <w:p w:rsidR="005A4850" w:rsidRPr="00193051" w:rsidRDefault="005A4850" w:rsidP="00735656">
      <w:pPr>
        <w:pStyle w:val="ListParagraph"/>
        <w:numPr>
          <w:ilvl w:val="0"/>
          <w:numId w:val="3"/>
        </w:numPr>
        <w:tabs>
          <w:tab w:val="left" w:pos="1080"/>
        </w:tabs>
        <w:spacing w:after="0" w:line="25" w:lineRule="atLeast"/>
        <w:contextualSpacing w:val="0"/>
        <w:jc w:val="both"/>
        <w:rPr>
          <w:rFonts w:ascii="Calibri" w:hAnsi="Calibri"/>
          <w:sz w:val="22"/>
        </w:rPr>
      </w:pPr>
      <w:r w:rsidRPr="00193051">
        <w:rPr>
          <w:rFonts w:ascii="Calibri" w:hAnsi="Calibri"/>
          <w:sz w:val="22"/>
        </w:rPr>
        <w:t>Preparation of Techno-Economic Feasibility Reports (TEFR) and Detailed Project Reports (DPR) including planning &amp; designing of fish</w:t>
      </w:r>
      <w:r w:rsidR="001763D0">
        <w:rPr>
          <w:rFonts w:ascii="Calibri" w:hAnsi="Calibri"/>
          <w:sz w:val="22"/>
        </w:rPr>
        <w:t xml:space="preserve">ery </w:t>
      </w:r>
      <w:r w:rsidRPr="00193051">
        <w:rPr>
          <w:rFonts w:ascii="Calibri" w:hAnsi="Calibri"/>
          <w:sz w:val="22"/>
        </w:rPr>
        <w:t xml:space="preserve">harbours in </w:t>
      </w:r>
      <w:r w:rsidR="00AE6C65" w:rsidRPr="00193051">
        <w:rPr>
          <w:rFonts w:ascii="Calibri" w:hAnsi="Calibri"/>
          <w:sz w:val="22"/>
        </w:rPr>
        <w:t>conformity</w:t>
      </w:r>
      <w:r w:rsidRPr="00193051">
        <w:rPr>
          <w:rFonts w:ascii="Calibri" w:hAnsi="Calibri"/>
          <w:sz w:val="22"/>
        </w:rPr>
        <w:t xml:space="preserve"> with national and international standards, engineering design of associated structures, preparation of construction drawings, </w:t>
      </w:r>
      <w:r w:rsidR="009A58BF">
        <w:rPr>
          <w:rFonts w:ascii="Calibri" w:hAnsi="Calibri"/>
          <w:sz w:val="22"/>
        </w:rPr>
        <w:t xml:space="preserve">cost </w:t>
      </w:r>
      <w:r w:rsidRPr="00193051">
        <w:rPr>
          <w:rFonts w:ascii="Calibri" w:hAnsi="Calibri"/>
          <w:sz w:val="22"/>
        </w:rPr>
        <w:t>estimates, economic evaluation</w:t>
      </w:r>
      <w:r w:rsidR="009A58BF">
        <w:rPr>
          <w:rFonts w:ascii="Calibri" w:hAnsi="Calibri"/>
          <w:sz w:val="22"/>
        </w:rPr>
        <w:t xml:space="preserve">/ </w:t>
      </w:r>
      <w:r w:rsidRPr="00193051">
        <w:rPr>
          <w:rFonts w:ascii="Calibri" w:hAnsi="Calibri"/>
          <w:sz w:val="22"/>
        </w:rPr>
        <w:t xml:space="preserve">socio-economic aspects comprising of FIRR, EIRR, Cost benefit analysis and </w:t>
      </w:r>
      <w:r w:rsidR="00AE6C65" w:rsidRPr="00193051">
        <w:rPr>
          <w:rFonts w:ascii="Calibri" w:hAnsi="Calibri"/>
          <w:sz w:val="22"/>
        </w:rPr>
        <w:t>management</w:t>
      </w:r>
      <w:r w:rsidRPr="00193051">
        <w:rPr>
          <w:rFonts w:ascii="Calibri" w:hAnsi="Calibri"/>
          <w:sz w:val="22"/>
        </w:rPr>
        <w:t xml:space="preserve"> related aspects and other project related documents etc.</w:t>
      </w:r>
    </w:p>
    <w:p w:rsidR="005A4850" w:rsidRPr="00193051" w:rsidRDefault="005A4850" w:rsidP="00735656">
      <w:pPr>
        <w:pStyle w:val="ListParagraph"/>
        <w:numPr>
          <w:ilvl w:val="0"/>
          <w:numId w:val="3"/>
        </w:numPr>
        <w:tabs>
          <w:tab w:val="left" w:pos="1080"/>
        </w:tabs>
        <w:spacing w:after="0" w:line="25" w:lineRule="atLeast"/>
        <w:contextualSpacing w:val="0"/>
        <w:jc w:val="both"/>
        <w:rPr>
          <w:rFonts w:ascii="Calibri" w:hAnsi="Calibri"/>
          <w:sz w:val="22"/>
        </w:rPr>
      </w:pPr>
      <w:r w:rsidRPr="00193051">
        <w:rPr>
          <w:rFonts w:ascii="Calibri" w:hAnsi="Calibri"/>
          <w:sz w:val="22"/>
        </w:rPr>
        <w:t>Environmental Impact Assessment Studies/ Environmental Management Plan and other environmental related studies as may be required for clearance of fish</w:t>
      </w:r>
      <w:r w:rsidR="00D7603B">
        <w:rPr>
          <w:rFonts w:ascii="Calibri" w:hAnsi="Calibri"/>
          <w:sz w:val="22"/>
        </w:rPr>
        <w:t xml:space="preserve">ery </w:t>
      </w:r>
      <w:r w:rsidRPr="00193051">
        <w:rPr>
          <w:rFonts w:ascii="Calibri" w:hAnsi="Calibri"/>
          <w:sz w:val="22"/>
        </w:rPr>
        <w:t xml:space="preserve">harbours and fish landing centre projects from environmental angle by the authorities concerned both in State/ UT and </w:t>
      </w:r>
      <w:r w:rsidR="0036311D" w:rsidRPr="00193051">
        <w:rPr>
          <w:rFonts w:ascii="Calibri" w:hAnsi="Calibri"/>
          <w:sz w:val="22"/>
        </w:rPr>
        <w:t>Central</w:t>
      </w:r>
      <w:r w:rsidRPr="00193051">
        <w:rPr>
          <w:rFonts w:ascii="Calibri" w:hAnsi="Calibri"/>
          <w:sz w:val="22"/>
        </w:rPr>
        <w:t xml:space="preserve"> Governments.</w:t>
      </w:r>
    </w:p>
    <w:p w:rsidR="005A4850" w:rsidRDefault="005A4850" w:rsidP="00735656">
      <w:pPr>
        <w:pStyle w:val="ListParagraph"/>
        <w:numPr>
          <w:ilvl w:val="0"/>
          <w:numId w:val="3"/>
        </w:numPr>
        <w:tabs>
          <w:tab w:val="left" w:pos="1080"/>
        </w:tabs>
        <w:spacing w:after="0" w:line="25" w:lineRule="atLeast"/>
        <w:contextualSpacing w:val="0"/>
        <w:jc w:val="both"/>
        <w:rPr>
          <w:rFonts w:ascii="Calibri" w:hAnsi="Calibri"/>
          <w:sz w:val="22"/>
        </w:rPr>
      </w:pPr>
      <w:r w:rsidRPr="00193051">
        <w:rPr>
          <w:rFonts w:ascii="Calibri" w:hAnsi="Calibri"/>
          <w:sz w:val="22"/>
        </w:rPr>
        <w:t>Post-construction evaluation of existing fish</w:t>
      </w:r>
      <w:r w:rsidR="009A58BF">
        <w:rPr>
          <w:rFonts w:ascii="Calibri" w:hAnsi="Calibri"/>
          <w:sz w:val="22"/>
        </w:rPr>
        <w:t xml:space="preserve">ery </w:t>
      </w:r>
      <w:r w:rsidRPr="00193051">
        <w:rPr>
          <w:rFonts w:ascii="Calibri" w:hAnsi="Calibri"/>
          <w:sz w:val="22"/>
        </w:rPr>
        <w:t>harbours and fish landing centres.</w:t>
      </w:r>
    </w:p>
    <w:p w:rsidR="00456C5D" w:rsidRPr="00193051" w:rsidRDefault="00456C5D" w:rsidP="00456C5D">
      <w:pPr>
        <w:pStyle w:val="ListParagraph"/>
        <w:tabs>
          <w:tab w:val="left" w:pos="1080"/>
        </w:tabs>
        <w:spacing w:after="0" w:line="25" w:lineRule="atLeast"/>
        <w:ind w:left="1800"/>
        <w:contextualSpacing w:val="0"/>
        <w:jc w:val="both"/>
        <w:rPr>
          <w:rFonts w:ascii="Calibri" w:hAnsi="Calibri"/>
          <w:sz w:val="22"/>
        </w:rPr>
      </w:pPr>
    </w:p>
    <w:p w:rsidR="005A4850" w:rsidRDefault="005A4850" w:rsidP="00735656">
      <w:pPr>
        <w:pStyle w:val="ListParagraph"/>
        <w:numPr>
          <w:ilvl w:val="0"/>
          <w:numId w:val="2"/>
        </w:numPr>
        <w:tabs>
          <w:tab w:val="left" w:pos="1080"/>
        </w:tabs>
        <w:spacing w:after="0" w:line="25" w:lineRule="atLeast"/>
        <w:contextualSpacing w:val="0"/>
        <w:jc w:val="both"/>
        <w:rPr>
          <w:rFonts w:ascii="Calibri" w:hAnsi="Calibri"/>
          <w:sz w:val="22"/>
        </w:rPr>
      </w:pPr>
      <w:r w:rsidRPr="00193051">
        <w:rPr>
          <w:rFonts w:ascii="Calibri" w:hAnsi="Calibri"/>
          <w:sz w:val="22"/>
        </w:rPr>
        <w:t xml:space="preserve">To provide consultancy services on charge basis in developing of coastal aquaculture farms, </w:t>
      </w:r>
      <w:r w:rsidR="00121830" w:rsidRPr="00193051">
        <w:rPr>
          <w:rFonts w:ascii="Calibri" w:hAnsi="Calibri"/>
          <w:sz w:val="22"/>
        </w:rPr>
        <w:t>hatcheries</w:t>
      </w:r>
      <w:r w:rsidR="00121830">
        <w:rPr>
          <w:rFonts w:ascii="Calibri" w:hAnsi="Calibri"/>
          <w:sz w:val="22"/>
        </w:rPr>
        <w:t xml:space="preserve">, </w:t>
      </w:r>
      <w:r w:rsidRPr="00193051">
        <w:rPr>
          <w:rFonts w:ascii="Calibri" w:hAnsi="Calibri"/>
          <w:sz w:val="22"/>
        </w:rPr>
        <w:t>inland fish landing centres and other fishery based infrastructures comprising relevant fields.</w:t>
      </w:r>
    </w:p>
    <w:p w:rsidR="00456C5D" w:rsidRPr="00193051" w:rsidRDefault="00456C5D" w:rsidP="00456C5D">
      <w:pPr>
        <w:pStyle w:val="ListParagraph"/>
        <w:tabs>
          <w:tab w:val="left" w:pos="1080"/>
        </w:tabs>
        <w:spacing w:after="0" w:line="25" w:lineRule="atLeast"/>
        <w:ind w:left="1080"/>
        <w:contextualSpacing w:val="0"/>
        <w:jc w:val="both"/>
        <w:rPr>
          <w:rFonts w:ascii="Calibri" w:hAnsi="Calibri"/>
          <w:sz w:val="22"/>
        </w:rPr>
      </w:pPr>
    </w:p>
    <w:p w:rsidR="005A4850" w:rsidRDefault="005A4850" w:rsidP="00735656">
      <w:pPr>
        <w:pStyle w:val="ListParagraph"/>
        <w:numPr>
          <w:ilvl w:val="0"/>
          <w:numId w:val="2"/>
        </w:numPr>
        <w:tabs>
          <w:tab w:val="left" w:pos="1080"/>
        </w:tabs>
        <w:spacing w:after="0" w:line="25" w:lineRule="atLeast"/>
        <w:contextualSpacing w:val="0"/>
        <w:jc w:val="both"/>
        <w:rPr>
          <w:rFonts w:ascii="Calibri" w:hAnsi="Calibri"/>
          <w:sz w:val="22"/>
        </w:rPr>
      </w:pPr>
      <w:r w:rsidRPr="00193051">
        <w:rPr>
          <w:rFonts w:ascii="Calibri" w:hAnsi="Calibri"/>
          <w:sz w:val="22"/>
        </w:rPr>
        <w:t>To assist the Department of Animal Husbandry Dairying and Fisheries, Ministry of Agriculture in the matter formulation of Master Plan for development of fish</w:t>
      </w:r>
      <w:r w:rsidR="009A58BF">
        <w:rPr>
          <w:rFonts w:ascii="Calibri" w:hAnsi="Calibri"/>
          <w:sz w:val="22"/>
        </w:rPr>
        <w:t xml:space="preserve">ery </w:t>
      </w:r>
      <w:r w:rsidRPr="00193051">
        <w:rPr>
          <w:rFonts w:ascii="Calibri" w:hAnsi="Calibri"/>
          <w:sz w:val="22"/>
        </w:rPr>
        <w:t xml:space="preserve">harbours and fish </w:t>
      </w:r>
      <w:r w:rsidRPr="00193051">
        <w:rPr>
          <w:rFonts w:ascii="Calibri" w:hAnsi="Calibri"/>
          <w:sz w:val="22"/>
          <w:lang w:val="en-IN"/>
        </w:rPr>
        <w:t>landing</w:t>
      </w:r>
      <w:r w:rsidR="00081C5D">
        <w:rPr>
          <w:rFonts w:ascii="Calibri" w:hAnsi="Calibri"/>
          <w:sz w:val="22"/>
          <w:lang w:val="en-IN"/>
        </w:rPr>
        <w:t xml:space="preserve"> </w:t>
      </w:r>
      <w:r w:rsidRPr="00193051">
        <w:rPr>
          <w:rFonts w:ascii="Calibri" w:hAnsi="Calibri"/>
          <w:sz w:val="22"/>
        </w:rPr>
        <w:t xml:space="preserve">centres, scrutiny of TEFRs/DPRs, providing inputs if any required to the monitoring committees, formulation of </w:t>
      </w:r>
      <w:r w:rsidR="00E25720" w:rsidRPr="00193051">
        <w:rPr>
          <w:rFonts w:ascii="Calibri" w:hAnsi="Calibri"/>
          <w:sz w:val="22"/>
        </w:rPr>
        <w:t>manuals</w:t>
      </w:r>
      <w:r w:rsidRPr="00193051">
        <w:rPr>
          <w:rFonts w:ascii="Calibri" w:hAnsi="Calibri"/>
          <w:sz w:val="22"/>
        </w:rPr>
        <w:t>, policy guidelines and any other activities as and when advised by the Department.</w:t>
      </w:r>
    </w:p>
    <w:p w:rsidR="009A58BF" w:rsidRPr="00193051" w:rsidRDefault="009A58BF" w:rsidP="009A58BF">
      <w:pPr>
        <w:pStyle w:val="ListParagraph"/>
        <w:tabs>
          <w:tab w:val="left" w:pos="1080"/>
        </w:tabs>
        <w:spacing w:after="0" w:line="25" w:lineRule="atLeast"/>
        <w:ind w:left="1080"/>
        <w:contextualSpacing w:val="0"/>
        <w:jc w:val="both"/>
        <w:rPr>
          <w:rFonts w:ascii="Calibri" w:hAnsi="Calibri"/>
          <w:sz w:val="22"/>
        </w:rPr>
      </w:pPr>
    </w:p>
    <w:p w:rsidR="005A4850" w:rsidRPr="00193051" w:rsidRDefault="005A4850" w:rsidP="00735656">
      <w:pPr>
        <w:pStyle w:val="ListParagraph"/>
        <w:numPr>
          <w:ilvl w:val="0"/>
          <w:numId w:val="2"/>
        </w:numPr>
        <w:tabs>
          <w:tab w:val="left" w:pos="1080"/>
        </w:tabs>
        <w:spacing w:after="0" w:line="25" w:lineRule="atLeast"/>
        <w:contextualSpacing w:val="0"/>
        <w:jc w:val="both"/>
        <w:rPr>
          <w:rFonts w:ascii="Calibri" w:hAnsi="Calibri"/>
          <w:sz w:val="22"/>
        </w:rPr>
      </w:pPr>
      <w:r w:rsidRPr="00193051">
        <w:rPr>
          <w:rFonts w:ascii="Calibri" w:hAnsi="Calibri"/>
          <w:sz w:val="22"/>
        </w:rPr>
        <w:t xml:space="preserve">To develop in-house expertise in the fields listed at 1 and 2 above through various means of knowledge acquisition/ dissemination process such as deputing its staff for training, conducting training programmes to the State/ UT officials, conducting technical </w:t>
      </w:r>
      <w:r w:rsidRPr="00193051">
        <w:rPr>
          <w:rFonts w:ascii="Calibri" w:hAnsi="Calibri"/>
          <w:sz w:val="22"/>
        </w:rPr>
        <w:lastRenderedPageBreak/>
        <w:t>workshops &amp; seminars and any other appropriate mechanism with a view to be self equipped to take sectoral challenges and provide single window delivery.</w:t>
      </w:r>
    </w:p>
    <w:p w:rsidR="009E666E" w:rsidRDefault="009E666E" w:rsidP="00735656">
      <w:pPr>
        <w:tabs>
          <w:tab w:val="left" w:pos="1080"/>
        </w:tabs>
        <w:spacing w:after="0" w:afterAutospacing="0"/>
        <w:rPr>
          <w:rFonts w:cs="Arial"/>
          <w:b/>
          <w:lang w:val="en-US"/>
        </w:rPr>
      </w:pPr>
    </w:p>
    <w:tbl>
      <w:tblPr>
        <w:tblW w:w="9000" w:type="dxa"/>
        <w:tblInd w:w="108" w:type="dxa"/>
        <w:shd w:val="pct15" w:color="auto" w:fill="auto"/>
        <w:tblLook w:val="04A0"/>
      </w:tblPr>
      <w:tblGrid>
        <w:gridCol w:w="9000"/>
      </w:tblGrid>
      <w:tr w:rsidR="00E3149A" w:rsidRPr="005D5260" w:rsidTr="005D5260">
        <w:tc>
          <w:tcPr>
            <w:tcW w:w="9000" w:type="dxa"/>
            <w:shd w:val="pct15" w:color="auto" w:fill="auto"/>
          </w:tcPr>
          <w:p w:rsidR="00E3149A" w:rsidRPr="005D5260" w:rsidRDefault="00E3149A" w:rsidP="005D5260">
            <w:pPr>
              <w:tabs>
                <w:tab w:val="left" w:pos="1080"/>
              </w:tabs>
              <w:spacing w:after="0" w:afterAutospacing="0" w:line="240" w:lineRule="auto"/>
              <w:rPr>
                <w:rFonts w:cs="Arial"/>
                <w:b/>
                <w:sz w:val="24"/>
                <w:szCs w:val="24"/>
                <w:lang w:val="en-US"/>
              </w:rPr>
            </w:pPr>
            <w:r w:rsidRPr="005D5260">
              <w:rPr>
                <w:rFonts w:cs="Arial"/>
                <w:b/>
                <w:sz w:val="24"/>
                <w:szCs w:val="24"/>
                <w:lang w:val="en-US"/>
              </w:rPr>
              <w:t>Functions</w:t>
            </w:r>
          </w:p>
        </w:tc>
      </w:tr>
    </w:tbl>
    <w:p w:rsidR="00405D10" w:rsidRPr="00193051" w:rsidRDefault="00405D10" w:rsidP="00735656">
      <w:pPr>
        <w:tabs>
          <w:tab w:val="left" w:pos="1080"/>
        </w:tabs>
        <w:spacing w:after="0" w:afterAutospacing="0"/>
        <w:rPr>
          <w:rFonts w:cs="Arial"/>
          <w:lang w:val="en-US"/>
        </w:rPr>
      </w:pPr>
    </w:p>
    <w:p w:rsidR="00F224A8" w:rsidRPr="00E3149A" w:rsidRDefault="001763D0" w:rsidP="00735656">
      <w:pPr>
        <w:pStyle w:val="BodyText"/>
        <w:spacing w:line="25" w:lineRule="atLeast"/>
        <w:rPr>
          <w:rFonts w:ascii="Calibri" w:hAnsi="Calibri"/>
          <w:b/>
          <w:bCs/>
          <w:sz w:val="22"/>
          <w:szCs w:val="22"/>
        </w:rPr>
      </w:pPr>
      <w:r>
        <w:rPr>
          <w:rFonts w:ascii="Calibri" w:hAnsi="Calibri"/>
          <w:b/>
          <w:bCs/>
          <w:sz w:val="22"/>
          <w:szCs w:val="22"/>
        </w:rPr>
        <w:t>A.</w:t>
      </w:r>
      <w:r>
        <w:rPr>
          <w:rFonts w:ascii="Calibri" w:hAnsi="Calibri"/>
          <w:b/>
          <w:bCs/>
          <w:sz w:val="22"/>
          <w:szCs w:val="22"/>
        </w:rPr>
        <w:tab/>
      </w:r>
      <w:r w:rsidR="00F224A8" w:rsidRPr="00E3149A">
        <w:rPr>
          <w:rFonts w:ascii="Calibri" w:hAnsi="Calibri"/>
          <w:b/>
          <w:bCs/>
          <w:sz w:val="22"/>
          <w:szCs w:val="22"/>
        </w:rPr>
        <w:t xml:space="preserve">Fishery </w:t>
      </w:r>
      <w:r>
        <w:rPr>
          <w:rFonts w:ascii="Calibri" w:hAnsi="Calibri"/>
          <w:b/>
          <w:bCs/>
          <w:sz w:val="22"/>
          <w:szCs w:val="22"/>
        </w:rPr>
        <w:t>h</w:t>
      </w:r>
      <w:r w:rsidR="00F224A8" w:rsidRPr="00E3149A">
        <w:rPr>
          <w:rFonts w:ascii="Calibri" w:hAnsi="Calibri"/>
          <w:b/>
          <w:bCs/>
          <w:sz w:val="22"/>
          <w:szCs w:val="22"/>
        </w:rPr>
        <w:t>arbours/Fish landing centres</w:t>
      </w:r>
    </w:p>
    <w:p w:rsidR="00405D10" w:rsidRDefault="00405D10" w:rsidP="00735656">
      <w:pPr>
        <w:pStyle w:val="BodyText"/>
        <w:spacing w:line="25" w:lineRule="atLeast"/>
        <w:ind w:left="720" w:hanging="720"/>
        <w:rPr>
          <w:rFonts w:ascii="Calibri" w:hAnsi="Calibri"/>
          <w:sz w:val="22"/>
          <w:szCs w:val="22"/>
        </w:rPr>
      </w:pPr>
    </w:p>
    <w:p w:rsidR="00F224A8" w:rsidRPr="00193051" w:rsidRDefault="007F279E" w:rsidP="00735656">
      <w:pPr>
        <w:pStyle w:val="BodyText"/>
        <w:spacing w:line="25" w:lineRule="atLeast"/>
        <w:ind w:left="720" w:hanging="720"/>
        <w:rPr>
          <w:rFonts w:ascii="Calibri" w:hAnsi="Calibri"/>
          <w:sz w:val="22"/>
          <w:szCs w:val="22"/>
        </w:rPr>
      </w:pPr>
      <w:r w:rsidRPr="00193051">
        <w:rPr>
          <w:rFonts w:ascii="Calibri" w:hAnsi="Calibri"/>
          <w:sz w:val="22"/>
          <w:szCs w:val="22"/>
        </w:rPr>
        <w:t>1.</w:t>
      </w:r>
      <w:r w:rsidRPr="00193051">
        <w:rPr>
          <w:rFonts w:ascii="Calibri" w:hAnsi="Calibri"/>
          <w:sz w:val="22"/>
          <w:szCs w:val="22"/>
        </w:rPr>
        <w:tab/>
        <w:t xml:space="preserve">Conducting </w:t>
      </w:r>
      <w:r w:rsidR="00F224A8" w:rsidRPr="00193051">
        <w:rPr>
          <w:rFonts w:ascii="Calibri" w:hAnsi="Calibri"/>
          <w:sz w:val="22"/>
          <w:szCs w:val="22"/>
        </w:rPr>
        <w:t>reconnaissance surveys/pre-feasibility studies to identify priority sites for development of fishery harbours and follow it up by detailed engineering and economic investigations and prepar</w:t>
      </w:r>
      <w:r w:rsidR="00F10669" w:rsidRPr="00193051">
        <w:rPr>
          <w:rFonts w:ascii="Calibri" w:hAnsi="Calibri"/>
          <w:sz w:val="22"/>
          <w:szCs w:val="22"/>
        </w:rPr>
        <w:t>ing</w:t>
      </w:r>
      <w:r w:rsidR="00F224A8" w:rsidRPr="00193051">
        <w:rPr>
          <w:rFonts w:ascii="Calibri" w:hAnsi="Calibri"/>
          <w:sz w:val="22"/>
          <w:szCs w:val="22"/>
        </w:rPr>
        <w:t xml:space="preserve"> techno-economic feasibility reports. </w:t>
      </w:r>
    </w:p>
    <w:p w:rsidR="00F224A8" w:rsidRPr="00193051" w:rsidRDefault="007F279E" w:rsidP="00735656">
      <w:pPr>
        <w:pStyle w:val="BodyText"/>
        <w:spacing w:line="25" w:lineRule="atLeast"/>
        <w:ind w:left="720" w:hanging="720"/>
        <w:rPr>
          <w:rFonts w:ascii="Calibri" w:hAnsi="Calibri"/>
          <w:sz w:val="22"/>
          <w:szCs w:val="22"/>
        </w:rPr>
      </w:pPr>
      <w:r w:rsidRPr="00193051">
        <w:rPr>
          <w:rFonts w:ascii="Calibri" w:hAnsi="Calibri"/>
          <w:sz w:val="22"/>
          <w:szCs w:val="22"/>
        </w:rPr>
        <w:t>2.</w:t>
      </w:r>
      <w:r w:rsidRPr="00193051">
        <w:rPr>
          <w:rFonts w:ascii="Calibri" w:hAnsi="Calibri"/>
          <w:sz w:val="22"/>
          <w:szCs w:val="22"/>
        </w:rPr>
        <w:tab/>
        <w:t>P</w:t>
      </w:r>
      <w:r w:rsidR="00F224A8" w:rsidRPr="00193051">
        <w:rPr>
          <w:rFonts w:ascii="Calibri" w:hAnsi="Calibri"/>
          <w:sz w:val="22"/>
          <w:szCs w:val="22"/>
        </w:rPr>
        <w:t>repar</w:t>
      </w:r>
      <w:r w:rsidRPr="00193051">
        <w:rPr>
          <w:rFonts w:ascii="Calibri" w:hAnsi="Calibri"/>
          <w:sz w:val="22"/>
          <w:szCs w:val="22"/>
        </w:rPr>
        <w:t xml:space="preserve">ing </w:t>
      </w:r>
      <w:r w:rsidR="00F224A8" w:rsidRPr="00193051">
        <w:rPr>
          <w:rFonts w:ascii="Calibri" w:hAnsi="Calibri"/>
          <w:sz w:val="22"/>
          <w:szCs w:val="22"/>
        </w:rPr>
        <w:t xml:space="preserve">preliminary construction plans and supporting facilities, cost </w:t>
      </w:r>
      <w:r w:rsidRPr="00193051">
        <w:rPr>
          <w:rFonts w:ascii="Calibri" w:hAnsi="Calibri"/>
          <w:sz w:val="22"/>
          <w:szCs w:val="22"/>
        </w:rPr>
        <w:t>estimates for</w:t>
      </w:r>
      <w:r w:rsidR="00F224A8" w:rsidRPr="00193051">
        <w:rPr>
          <w:rFonts w:ascii="Calibri" w:hAnsi="Calibri"/>
          <w:sz w:val="22"/>
          <w:szCs w:val="22"/>
        </w:rPr>
        <w:t xml:space="preserve"> fishery harbours</w:t>
      </w:r>
      <w:r w:rsidR="001763D0">
        <w:rPr>
          <w:rFonts w:ascii="Calibri" w:hAnsi="Calibri"/>
          <w:sz w:val="22"/>
          <w:szCs w:val="22"/>
        </w:rPr>
        <w:t xml:space="preserve">/ </w:t>
      </w:r>
      <w:r w:rsidR="001763D0" w:rsidRPr="002D29B9">
        <w:rPr>
          <w:rFonts w:ascii="Calibri" w:hAnsi="Calibri"/>
          <w:sz w:val="22"/>
          <w:szCs w:val="22"/>
        </w:rPr>
        <w:t>f</w:t>
      </w:r>
      <w:r w:rsidR="001763D0" w:rsidRPr="002D29B9">
        <w:rPr>
          <w:rFonts w:ascii="Calibri" w:hAnsi="Calibri"/>
          <w:bCs/>
          <w:sz w:val="22"/>
          <w:szCs w:val="22"/>
        </w:rPr>
        <w:t>ish landing centres</w:t>
      </w:r>
      <w:r w:rsidR="00F224A8" w:rsidRPr="002D29B9">
        <w:rPr>
          <w:rFonts w:ascii="Calibri" w:hAnsi="Calibri"/>
          <w:sz w:val="22"/>
          <w:szCs w:val="22"/>
        </w:rPr>
        <w:t>.</w:t>
      </w:r>
    </w:p>
    <w:p w:rsidR="00F224A8" w:rsidRPr="00193051" w:rsidRDefault="007F279E" w:rsidP="00735656">
      <w:pPr>
        <w:pStyle w:val="BodyText"/>
        <w:spacing w:line="25" w:lineRule="atLeast"/>
        <w:ind w:left="720" w:hanging="720"/>
        <w:rPr>
          <w:rFonts w:ascii="Calibri" w:hAnsi="Calibri"/>
          <w:sz w:val="22"/>
          <w:szCs w:val="22"/>
        </w:rPr>
      </w:pPr>
      <w:r w:rsidRPr="00193051">
        <w:rPr>
          <w:rFonts w:ascii="Calibri" w:hAnsi="Calibri"/>
          <w:sz w:val="22"/>
          <w:szCs w:val="22"/>
        </w:rPr>
        <w:t>3.</w:t>
      </w:r>
      <w:r w:rsidRPr="00193051">
        <w:rPr>
          <w:rFonts w:ascii="Calibri" w:hAnsi="Calibri"/>
          <w:sz w:val="22"/>
          <w:szCs w:val="22"/>
        </w:rPr>
        <w:tab/>
        <w:t xml:space="preserve">Rendering </w:t>
      </w:r>
      <w:r w:rsidR="00F224A8" w:rsidRPr="00193051">
        <w:rPr>
          <w:rFonts w:ascii="Calibri" w:hAnsi="Calibri"/>
          <w:sz w:val="22"/>
          <w:szCs w:val="22"/>
        </w:rPr>
        <w:t xml:space="preserve">technical </w:t>
      </w:r>
      <w:r w:rsidRPr="00193051">
        <w:rPr>
          <w:rFonts w:ascii="Calibri" w:hAnsi="Calibri"/>
          <w:sz w:val="22"/>
          <w:szCs w:val="22"/>
        </w:rPr>
        <w:t xml:space="preserve">assistance/ </w:t>
      </w:r>
      <w:r w:rsidR="00F224A8" w:rsidRPr="00193051">
        <w:rPr>
          <w:rFonts w:ascii="Calibri" w:hAnsi="Calibri"/>
          <w:sz w:val="22"/>
          <w:szCs w:val="22"/>
        </w:rPr>
        <w:t>advice on engineering and economic aspects wherever required for the development of fishery harbours/fish landing centr</w:t>
      </w:r>
      <w:r w:rsidRPr="00193051">
        <w:rPr>
          <w:rFonts w:ascii="Calibri" w:hAnsi="Calibri"/>
          <w:sz w:val="22"/>
          <w:szCs w:val="22"/>
        </w:rPr>
        <w:t>e</w:t>
      </w:r>
      <w:r w:rsidR="00F224A8" w:rsidRPr="00193051">
        <w:rPr>
          <w:rFonts w:ascii="Calibri" w:hAnsi="Calibri"/>
          <w:sz w:val="22"/>
          <w:szCs w:val="22"/>
        </w:rPr>
        <w:t>s.</w:t>
      </w:r>
    </w:p>
    <w:p w:rsidR="00F224A8" w:rsidRPr="00193051" w:rsidRDefault="007F279E" w:rsidP="00735656">
      <w:pPr>
        <w:pStyle w:val="BodyText"/>
        <w:spacing w:line="25" w:lineRule="atLeast"/>
        <w:ind w:left="720" w:hanging="720"/>
        <w:rPr>
          <w:rFonts w:ascii="Calibri" w:hAnsi="Calibri"/>
          <w:sz w:val="22"/>
          <w:szCs w:val="22"/>
        </w:rPr>
      </w:pPr>
      <w:r w:rsidRPr="00193051">
        <w:rPr>
          <w:rFonts w:ascii="Calibri" w:hAnsi="Calibri"/>
          <w:sz w:val="22"/>
          <w:szCs w:val="22"/>
        </w:rPr>
        <w:t>4.</w:t>
      </w:r>
      <w:r w:rsidRPr="00193051">
        <w:rPr>
          <w:rFonts w:ascii="Calibri" w:hAnsi="Calibri"/>
          <w:sz w:val="22"/>
          <w:szCs w:val="22"/>
        </w:rPr>
        <w:tab/>
        <w:t>M</w:t>
      </w:r>
      <w:r w:rsidR="00F224A8" w:rsidRPr="00193051">
        <w:rPr>
          <w:rFonts w:ascii="Calibri" w:hAnsi="Calibri"/>
          <w:sz w:val="22"/>
          <w:szCs w:val="22"/>
        </w:rPr>
        <w:t>onitor</w:t>
      </w:r>
      <w:r w:rsidRPr="00193051">
        <w:rPr>
          <w:rFonts w:ascii="Calibri" w:hAnsi="Calibri"/>
          <w:sz w:val="22"/>
          <w:szCs w:val="22"/>
        </w:rPr>
        <w:t xml:space="preserve">ing </w:t>
      </w:r>
      <w:r w:rsidR="00F224A8" w:rsidRPr="00193051">
        <w:rPr>
          <w:rFonts w:ascii="Calibri" w:hAnsi="Calibri"/>
          <w:sz w:val="22"/>
          <w:szCs w:val="22"/>
        </w:rPr>
        <w:t xml:space="preserve">the progress of construction of ongoing fishery harbours sanctioned under the Centrally Sponsored Scheme in association with the </w:t>
      </w:r>
      <w:r w:rsidR="002D29B9">
        <w:rPr>
          <w:rFonts w:ascii="Calibri" w:hAnsi="Calibri"/>
          <w:sz w:val="22"/>
          <w:szCs w:val="22"/>
        </w:rPr>
        <w:t xml:space="preserve">DAHD&amp;F of </w:t>
      </w:r>
      <w:r w:rsidR="00F224A8" w:rsidRPr="00193051">
        <w:rPr>
          <w:rFonts w:ascii="Calibri" w:hAnsi="Calibri"/>
          <w:sz w:val="22"/>
          <w:szCs w:val="22"/>
        </w:rPr>
        <w:t>Ministry of Agriculture.</w:t>
      </w:r>
    </w:p>
    <w:p w:rsidR="00F224A8" w:rsidRPr="00193051" w:rsidRDefault="007F279E" w:rsidP="00735656">
      <w:pPr>
        <w:pStyle w:val="BodyText"/>
        <w:spacing w:line="25" w:lineRule="atLeast"/>
        <w:ind w:left="720" w:hanging="720"/>
        <w:rPr>
          <w:rFonts w:ascii="Calibri" w:hAnsi="Calibri"/>
          <w:sz w:val="22"/>
          <w:szCs w:val="22"/>
        </w:rPr>
      </w:pPr>
      <w:r w:rsidRPr="00193051">
        <w:rPr>
          <w:rFonts w:ascii="Calibri" w:hAnsi="Calibri"/>
          <w:sz w:val="22"/>
          <w:szCs w:val="22"/>
        </w:rPr>
        <w:t>5.</w:t>
      </w:r>
      <w:r w:rsidRPr="00193051">
        <w:rPr>
          <w:rFonts w:ascii="Calibri" w:hAnsi="Calibri"/>
          <w:sz w:val="22"/>
          <w:szCs w:val="22"/>
        </w:rPr>
        <w:tab/>
        <w:t>P</w:t>
      </w:r>
      <w:r w:rsidR="00F224A8" w:rsidRPr="00193051">
        <w:rPr>
          <w:rFonts w:ascii="Calibri" w:hAnsi="Calibri"/>
          <w:sz w:val="22"/>
          <w:szCs w:val="22"/>
        </w:rPr>
        <w:t>repar</w:t>
      </w:r>
      <w:r w:rsidR="00F10669" w:rsidRPr="00193051">
        <w:rPr>
          <w:rFonts w:ascii="Calibri" w:hAnsi="Calibri"/>
          <w:sz w:val="22"/>
          <w:szCs w:val="22"/>
        </w:rPr>
        <w:t xml:space="preserve">ing </w:t>
      </w:r>
      <w:r w:rsidRPr="00193051">
        <w:rPr>
          <w:rFonts w:ascii="Calibri" w:hAnsi="Calibri"/>
          <w:sz w:val="22"/>
          <w:szCs w:val="22"/>
        </w:rPr>
        <w:t xml:space="preserve">pre-feasibility reports </w:t>
      </w:r>
      <w:r w:rsidR="00F224A8" w:rsidRPr="00193051">
        <w:rPr>
          <w:rFonts w:ascii="Calibri" w:hAnsi="Calibri"/>
          <w:sz w:val="22"/>
          <w:szCs w:val="22"/>
        </w:rPr>
        <w:t xml:space="preserve">for the development of fishery harbours and fish landing centres in association with maritime States/UTs. </w:t>
      </w:r>
    </w:p>
    <w:p w:rsidR="00F10669" w:rsidRPr="00193051" w:rsidRDefault="00C536CC" w:rsidP="00735656">
      <w:pPr>
        <w:pStyle w:val="BodyText"/>
        <w:spacing w:line="25" w:lineRule="atLeast"/>
        <w:ind w:left="720" w:hanging="720"/>
        <w:rPr>
          <w:rFonts w:ascii="Calibri" w:hAnsi="Calibri"/>
          <w:b/>
          <w:bCs/>
          <w:sz w:val="22"/>
          <w:szCs w:val="22"/>
        </w:rPr>
      </w:pPr>
      <w:r w:rsidRPr="00193051">
        <w:rPr>
          <w:rFonts w:ascii="Calibri" w:hAnsi="Calibri"/>
          <w:sz w:val="22"/>
          <w:szCs w:val="22"/>
        </w:rPr>
        <w:t>6.</w:t>
      </w:r>
      <w:r w:rsidRPr="00193051">
        <w:rPr>
          <w:rFonts w:ascii="Calibri" w:hAnsi="Calibri"/>
          <w:sz w:val="22"/>
          <w:szCs w:val="22"/>
        </w:rPr>
        <w:tab/>
      </w:r>
      <w:r w:rsidR="00F10669" w:rsidRPr="00193051">
        <w:rPr>
          <w:rFonts w:ascii="Calibri" w:hAnsi="Calibri"/>
          <w:sz w:val="22"/>
          <w:szCs w:val="22"/>
        </w:rPr>
        <w:t>Preparing t</w:t>
      </w:r>
      <w:r w:rsidRPr="00193051">
        <w:rPr>
          <w:rFonts w:ascii="Calibri" w:hAnsi="Calibri"/>
          <w:sz w:val="22"/>
          <w:szCs w:val="22"/>
        </w:rPr>
        <w:t>echnical appraisal</w:t>
      </w:r>
      <w:r w:rsidR="00081C5D">
        <w:rPr>
          <w:rFonts w:ascii="Calibri" w:hAnsi="Calibri"/>
          <w:sz w:val="22"/>
          <w:szCs w:val="22"/>
        </w:rPr>
        <w:t xml:space="preserve"> </w:t>
      </w:r>
      <w:r w:rsidR="00432CA6" w:rsidRPr="00193051">
        <w:rPr>
          <w:rFonts w:ascii="Calibri" w:hAnsi="Calibri"/>
          <w:sz w:val="22"/>
          <w:szCs w:val="22"/>
        </w:rPr>
        <w:t>reports for</w:t>
      </w:r>
      <w:r w:rsidR="00081C5D">
        <w:rPr>
          <w:rFonts w:ascii="Calibri" w:hAnsi="Calibri"/>
          <w:sz w:val="22"/>
          <w:szCs w:val="22"/>
        </w:rPr>
        <w:t xml:space="preserve"> </w:t>
      </w:r>
      <w:r w:rsidR="00F10669" w:rsidRPr="00193051">
        <w:rPr>
          <w:rFonts w:ascii="Calibri" w:hAnsi="Calibri"/>
          <w:sz w:val="22"/>
          <w:szCs w:val="22"/>
        </w:rPr>
        <w:t>modernisation/ renovation of existing f</w:t>
      </w:r>
      <w:r w:rsidR="00F10669" w:rsidRPr="00193051">
        <w:rPr>
          <w:rFonts w:ascii="Calibri" w:hAnsi="Calibri"/>
          <w:bCs/>
          <w:sz w:val="22"/>
          <w:szCs w:val="22"/>
        </w:rPr>
        <w:t>ishery harbours/fish landing centres in the country.</w:t>
      </w:r>
    </w:p>
    <w:p w:rsidR="00F224A8" w:rsidRPr="00193051" w:rsidRDefault="00F224A8" w:rsidP="00735656">
      <w:pPr>
        <w:pStyle w:val="BodyText"/>
        <w:spacing w:line="25" w:lineRule="atLeast"/>
        <w:rPr>
          <w:rFonts w:ascii="Calibri" w:hAnsi="Calibri"/>
          <w:sz w:val="22"/>
          <w:szCs w:val="22"/>
        </w:rPr>
      </w:pPr>
    </w:p>
    <w:p w:rsidR="00F224A8" w:rsidRPr="00E3149A" w:rsidRDefault="00B97355" w:rsidP="00735656">
      <w:pPr>
        <w:pStyle w:val="BodyText"/>
        <w:spacing w:line="25" w:lineRule="atLeast"/>
        <w:rPr>
          <w:rFonts w:ascii="Calibri" w:hAnsi="Calibri"/>
          <w:b/>
          <w:bCs/>
          <w:sz w:val="22"/>
          <w:szCs w:val="22"/>
        </w:rPr>
      </w:pPr>
      <w:r w:rsidRPr="00E3149A">
        <w:rPr>
          <w:rFonts w:ascii="Calibri" w:hAnsi="Calibri"/>
          <w:b/>
          <w:bCs/>
          <w:sz w:val="22"/>
          <w:szCs w:val="22"/>
        </w:rPr>
        <w:t>B.</w:t>
      </w:r>
      <w:r w:rsidRPr="00E3149A">
        <w:rPr>
          <w:rFonts w:ascii="Calibri" w:hAnsi="Calibri"/>
          <w:b/>
          <w:bCs/>
          <w:sz w:val="22"/>
          <w:szCs w:val="22"/>
        </w:rPr>
        <w:tab/>
      </w:r>
      <w:r w:rsidR="007F279E" w:rsidRPr="00E3149A">
        <w:rPr>
          <w:rFonts w:ascii="Calibri" w:hAnsi="Calibri"/>
          <w:b/>
          <w:bCs/>
          <w:sz w:val="22"/>
          <w:szCs w:val="22"/>
        </w:rPr>
        <w:t xml:space="preserve">Coastal Aquaculture </w:t>
      </w:r>
      <w:r w:rsidR="00F224A8" w:rsidRPr="00E3149A">
        <w:rPr>
          <w:rFonts w:ascii="Calibri" w:hAnsi="Calibri"/>
          <w:b/>
          <w:bCs/>
          <w:sz w:val="22"/>
          <w:szCs w:val="22"/>
        </w:rPr>
        <w:t>Farms/Hatcheries</w:t>
      </w:r>
    </w:p>
    <w:p w:rsidR="00E3149A" w:rsidRDefault="00E3149A" w:rsidP="00735656">
      <w:pPr>
        <w:pStyle w:val="BodyText"/>
        <w:spacing w:line="25" w:lineRule="atLeast"/>
        <w:ind w:left="720" w:hanging="720"/>
        <w:rPr>
          <w:rFonts w:ascii="Calibri" w:hAnsi="Calibri"/>
          <w:sz w:val="22"/>
          <w:szCs w:val="22"/>
        </w:rPr>
      </w:pPr>
    </w:p>
    <w:p w:rsidR="00A26392" w:rsidRDefault="00F224A8" w:rsidP="007A76F0">
      <w:pPr>
        <w:pStyle w:val="BodyText"/>
        <w:numPr>
          <w:ilvl w:val="0"/>
          <w:numId w:val="10"/>
        </w:numPr>
        <w:spacing w:line="25" w:lineRule="atLeast"/>
        <w:rPr>
          <w:rFonts w:ascii="Calibri" w:hAnsi="Calibri"/>
          <w:sz w:val="22"/>
          <w:szCs w:val="22"/>
        </w:rPr>
      </w:pPr>
      <w:r w:rsidRPr="00193051">
        <w:rPr>
          <w:rFonts w:ascii="Calibri" w:hAnsi="Calibri"/>
          <w:sz w:val="22"/>
          <w:szCs w:val="22"/>
        </w:rPr>
        <w:t>To conduct economic and engineering investigations, prepare suitable engineering designs for farms/hatcheries and prepare techno-economic feasibility reports.</w:t>
      </w:r>
    </w:p>
    <w:p w:rsidR="007A76F0" w:rsidRPr="007A76F0" w:rsidRDefault="007A76F0" w:rsidP="007A76F0">
      <w:pPr>
        <w:pStyle w:val="BodyText"/>
        <w:numPr>
          <w:ilvl w:val="0"/>
          <w:numId w:val="10"/>
        </w:numPr>
        <w:spacing w:line="25" w:lineRule="atLeast"/>
        <w:rPr>
          <w:rFonts w:ascii="Calibri" w:hAnsi="Calibri"/>
          <w:sz w:val="22"/>
          <w:szCs w:val="22"/>
        </w:rPr>
        <w:sectPr w:rsidR="007A76F0" w:rsidRPr="007A76F0" w:rsidSect="00D4267B">
          <w:headerReference w:type="even" r:id="rId15"/>
          <w:footerReference w:type="even" r:id="rId16"/>
          <w:footerReference w:type="default" r:id="rId17"/>
          <w:headerReference w:type="first" r:id="rId18"/>
          <w:footerReference w:type="first" r:id="rId19"/>
          <w:pgSz w:w="11906" w:h="16838" w:code="9"/>
          <w:pgMar w:top="720" w:right="1440" w:bottom="720" w:left="1440" w:header="720" w:footer="720" w:gutter="0"/>
          <w:pgNumType w:start="1"/>
          <w:cols w:space="720"/>
          <w:titlePg/>
          <w:docGrid w:linePitch="360"/>
        </w:sectPr>
      </w:pPr>
    </w:p>
    <w:p w:rsidR="00F65620" w:rsidRPr="00B05A2F" w:rsidRDefault="004221F7" w:rsidP="007A76F0">
      <w:pPr>
        <w:autoSpaceDE w:val="0"/>
        <w:autoSpaceDN w:val="0"/>
        <w:adjustRightInd w:val="0"/>
        <w:spacing w:after="0" w:afterAutospacing="0"/>
        <w:jc w:val="center"/>
        <w:rPr>
          <w:b/>
          <w:sz w:val="32"/>
          <w:szCs w:val="32"/>
        </w:rPr>
      </w:pPr>
      <w:r w:rsidRPr="00B05A2F">
        <w:rPr>
          <w:rFonts w:cs="Arial"/>
          <w:b/>
          <w:sz w:val="32"/>
          <w:szCs w:val="32"/>
          <w:lang w:val="en-US"/>
        </w:rPr>
        <w:lastRenderedPageBreak/>
        <w:t xml:space="preserve">Section 2: </w:t>
      </w:r>
      <w:r w:rsidR="00F65620" w:rsidRPr="00B05A2F">
        <w:rPr>
          <w:rFonts w:cs="Arial"/>
          <w:b/>
          <w:sz w:val="32"/>
          <w:szCs w:val="32"/>
          <w:lang w:val="en-US"/>
        </w:rPr>
        <w:t>Inter</w:t>
      </w:r>
      <w:r w:rsidR="004519BB">
        <w:rPr>
          <w:rFonts w:cs="Arial"/>
          <w:b/>
          <w:sz w:val="32"/>
          <w:szCs w:val="32"/>
          <w:lang w:val="en-US"/>
        </w:rPr>
        <w:t>-</w:t>
      </w:r>
      <w:r w:rsidR="00F65620" w:rsidRPr="00B05A2F">
        <w:rPr>
          <w:rFonts w:cs="Arial"/>
          <w:b/>
          <w:sz w:val="32"/>
          <w:szCs w:val="32"/>
          <w:lang w:val="en-US"/>
        </w:rPr>
        <w:t>se Priorities among Key Objectives, Success indicators and Targets</w:t>
      </w:r>
    </w:p>
    <w:p w:rsidR="00917968" w:rsidRDefault="004E7E5E" w:rsidP="00735656">
      <w:pPr>
        <w:spacing w:after="0" w:afterAutospacing="0"/>
        <w:jc w:val="center"/>
        <w:rPr>
          <w:b/>
          <w:sz w:val="28"/>
          <w:szCs w:val="28"/>
        </w:rPr>
      </w:pPr>
      <w:r w:rsidRPr="00A01F6D">
        <w:rPr>
          <w:b/>
          <w:sz w:val="28"/>
          <w:szCs w:val="28"/>
        </w:rPr>
        <w:t>Table 1</w:t>
      </w:r>
    </w:p>
    <w:tbl>
      <w:tblPr>
        <w:tblW w:w="14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1"/>
        <w:gridCol w:w="985"/>
        <w:gridCol w:w="3203"/>
        <w:gridCol w:w="2239"/>
        <w:gridCol w:w="824"/>
        <w:gridCol w:w="998"/>
        <w:gridCol w:w="957"/>
        <w:gridCol w:w="1048"/>
        <w:gridCol w:w="769"/>
        <w:gridCol w:w="775"/>
        <w:gridCol w:w="769"/>
      </w:tblGrid>
      <w:tr w:rsidR="00F52DBF" w:rsidRPr="00B31BAB" w:rsidTr="0056366E">
        <w:trPr>
          <w:tblHeader/>
          <w:jc w:val="center"/>
        </w:trPr>
        <w:tc>
          <w:tcPr>
            <w:tcW w:w="2001" w:type="dxa"/>
            <w:shd w:val="pct15" w:color="auto" w:fill="auto"/>
          </w:tcPr>
          <w:p w:rsidR="00F77059" w:rsidRPr="00B31BAB" w:rsidRDefault="00F77059" w:rsidP="005D5260">
            <w:pPr>
              <w:spacing w:after="0" w:afterAutospacing="0"/>
              <w:jc w:val="center"/>
              <w:rPr>
                <w:rFonts w:cs="Calibri"/>
                <w:b/>
                <w:sz w:val="18"/>
                <w:szCs w:val="18"/>
              </w:rPr>
            </w:pPr>
            <w:r w:rsidRPr="00B31BAB">
              <w:rPr>
                <w:rFonts w:cs="Calibri"/>
                <w:b/>
                <w:sz w:val="18"/>
                <w:szCs w:val="18"/>
              </w:rPr>
              <w:t>Column 1</w:t>
            </w:r>
          </w:p>
        </w:tc>
        <w:tc>
          <w:tcPr>
            <w:tcW w:w="985" w:type="dxa"/>
            <w:shd w:val="pct15" w:color="auto" w:fill="auto"/>
          </w:tcPr>
          <w:p w:rsidR="00F77059" w:rsidRPr="00B31BAB" w:rsidRDefault="00F77059" w:rsidP="005D5260">
            <w:pPr>
              <w:spacing w:after="0" w:afterAutospacing="0"/>
              <w:rPr>
                <w:rFonts w:cs="Calibri"/>
                <w:b/>
                <w:sz w:val="18"/>
                <w:szCs w:val="18"/>
              </w:rPr>
            </w:pPr>
            <w:r w:rsidRPr="00B31BAB">
              <w:rPr>
                <w:rFonts w:cs="Calibri"/>
                <w:b/>
                <w:sz w:val="18"/>
                <w:szCs w:val="18"/>
              </w:rPr>
              <w:t>Column 2</w:t>
            </w:r>
          </w:p>
        </w:tc>
        <w:tc>
          <w:tcPr>
            <w:tcW w:w="3203" w:type="dxa"/>
            <w:shd w:val="pct15" w:color="auto" w:fill="auto"/>
          </w:tcPr>
          <w:p w:rsidR="00F77059" w:rsidRPr="00B31BAB" w:rsidRDefault="00F77059" w:rsidP="005D5260">
            <w:pPr>
              <w:spacing w:after="0" w:afterAutospacing="0"/>
              <w:jc w:val="center"/>
              <w:rPr>
                <w:rFonts w:cs="Calibri"/>
                <w:b/>
                <w:sz w:val="18"/>
                <w:szCs w:val="18"/>
              </w:rPr>
            </w:pPr>
            <w:r w:rsidRPr="00B31BAB">
              <w:rPr>
                <w:rFonts w:cs="Calibri"/>
                <w:b/>
                <w:sz w:val="18"/>
                <w:szCs w:val="18"/>
              </w:rPr>
              <w:t>Column 3</w:t>
            </w:r>
          </w:p>
        </w:tc>
        <w:tc>
          <w:tcPr>
            <w:tcW w:w="3063" w:type="dxa"/>
            <w:gridSpan w:val="2"/>
            <w:shd w:val="pct15" w:color="auto" w:fill="auto"/>
          </w:tcPr>
          <w:p w:rsidR="00F77059" w:rsidRPr="00B31BAB" w:rsidRDefault="00F77059" w:rsidP="005D5260">
            <w:pPr>
              <w:spacing w:after="0" w:afterAutospacing="0"/>
              <w:jc w:val="center"/>
              <w:rPr>
                <w:rFonts w:cs="Calibri"/>
                <w:b/>
                <w:sz w:val="18"/>
                <w:szCs w:val="18"/>
              </w:rPr>
            </w:pPr>
            <w:r w:rsidRPr="00B31BAB">
              <w:rPr>
                <w:rFonts w:cs="Calibri"/>
                <w:b/>
                <w:sz w:val="18"/>
                <w:szCs w:val="18"/>
              </w:rPr>
              <w:t>Column 4</w:t>
            </w:r>
          </w:p>
        </w:tc>
        <w:tc>
          <w:tcPr>
            <w:tcW w:w="998" w:type="dxa"/>
            <w:shd w:val="pct15" w:color="auto" w:fill="auto"/>
          </w:tcPr>
          <w:p w:rsidR="00F77059" w:rsidRPr="00B31BAB" w:rsidRDefault="00F77059" w:rsidP="005D5260">
            <w:pPr>
              <w:spacing w:after="0" w:afterAutospacing="0"/>
              <w:rPr>
                <w:rFonts w:cs="Calibri"/>
                <w:b/>
                <w:sz w:val="18"/>
                <w:szCs w:val="18"/>
              </w:rPr>
            </w:pPr>
            <w:r w:rsidRPr="00B31BAB">
              <w:rPr>
                <w:rFonts w:cs="Calibri"/>
                <w:b/>
                <w:sz w:val="18"/>
                <w:szCs w:val="18"/>
              </w:rPr>
              <w:t>Column 5</w:t>
            </w:r>
          </w:p>
        </w:tc>
        <w:tc>
          <w:tcPr>
            <w:tcW w:w="4318" w:type="dxa"/>
            <w:gridSpan w:val="5"/>
            <w:shd w:val="pct15" w:color="auto" w:fill="auto"/>
          </w:tcPr>
          <w:p w:rsidR="00F77059" w:rsidRPr="00B31BAB" w:rsidRDefault="00F77059" w:rsidP="005D5260">
            <w:pPr>
              <w:spacing w:after="0" w:afterAutospacing="0"/>
              <w:jc w:val="center"/>
              <w:rPr>
                <w:rFonts w:cs="Calibri"/>
                <w:b/>
                <w:sz w:val="18"/>
                <w:szCs w:val="18"/>
              </w:rPr>
            </w:pPr>
            <w:r w:rsidRPr="00B31BAB">
              <w:rPr>
                <w:rFonts w:cs="Calibri"/>
                <w:b/>
                <w:sz w:val="18"/>
                <w:szCs w:val="18"/>
              </w:rPr>
              <w:t>Column 6</w:t>
            </w:r>
          </w:p>
        </w:tc>
      </w:tr>
      <w:tr w:rsidR="00F52DBF" w:rsidRPr="00B31BAB" w:rsidTr="0056366E">
        <w:trPr>
          <w:tblHeader/>
          <w:jc w:val="center"/>
        </w:trPr>
        <w:tc>
          <w:tcPr>
            <w:tcW w:w="2001" w:type="dxa"/>
            <w:vMerge w:val="restart"/>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Objective</w:t>
            </w:r>
            <w:r w:rsidR="00DF31BE" w:rsidRPr="00B31BAB">
              <w:rPr>
                <w:rFonts w:cs="Calibri"/>
                <w:b/>
                <w:sz w:val="18"/>
                <w:szCs w:val="18"/>
              </w:rPr>
              <w:t>s</w:t>
            </w:r>
          </w:p>
        </w:tc>
        <w:tc>
          <w:tcPr>
            <w:tcW w:w="985" w:type="dxa"/>
            <w:vMerge w:val="restart"/>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Weight</w:t>
            </w:r>
          </w:p>
        </w:tc>
        <w:tc>
          <w:tcPr>
            <w:tcW w:w="3203" w:type="dxa"/>
            <w:vMerge w:val="restart"/>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Actions</w:t>
            </w:r>
          </w:p>
        </w:tc>
        <w:tc>
          <w:tcPr>
            <w:tcW w:w="2239" w:type="dxa"/>
            <w:vMerge w:val="restart"/>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Success Indicator</w:t>
            </w:r>
          </w:p>
        </w:tc>
        <w:tc>
          <w:tcPr>
            <w:tcW w:w="824" w:type="dxa"/>
            <w:vMerge w:val="restart"/>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Unit</w:t>
            </w:r>
          </w:p>
        </w:tc>
        <w:tc>
          <w:tcPr>
            <w:tcW w:w="998" w:type="dxa"/>
            <w:vMerge w:val="restart"/>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Weight</w:t>
            </w:r>
          </w:p>
        </w:tc>
        <w:tc>
          <w:tcPr>
            <w:tcW w:w="4318" w:type="dxa"/>
            <w:gridSpan w:val="5"/>
            <w:shd w:val="pct15" w:color="auto" w:fill="auto"/>
          </w:tcPr>
          <w:p w:rsidR="004E7E5E" w:rsidRPr="00B31BAB" w:rsidRDefault="004E7E5E" w:rsidP="005D5260">
            <w:pPr>
              <w:spacing w:after="0" w:afterAutospacing="0"/>
              <w:ind w:left="720" w:hanging="720"/>
              <w:jc w:val="center"/>
              <w:rPr>
                <w:rFonts w:cs="Calibri"/>
                <w:b/>
                <w:sz w:val="18"/>
                <w:szCs w:val="18"/>
              </w:rPr>
            </w:pPr>
            <w:r w:rsidRPr="00B31BAB">
              <w:rPr>
                <w:rFonts w:cs="Calibri"/>
                <w:b/>
                <w:sz w:val="18"/>
                <w:szCs w:val="18"/>
              </w:rPr>
              <w:t>Target Criteria Value</w:t>
            </w:r>
          </w:p>
        </w:tc>
      </w:tr>
      <w:tr w:rsidR="008539BC" w:rsidRPr="00B31BAB" w:rsidTr="0056366E">
        <w:trPr>
          <w:tblHeader/>
          <w:jc w:val="center"/>
        </w:trPr>
        <w:tc>
          <w:tcPr>
            <w:tcW w:w="2001" w:type="dxa"/>
            <w:vMerge/>
            <w:shd w:val="pct15" w:color="auto" w:fill="auto"/>
          </w:tcPr>
          <w:p w:rsidR="004E7E5E" w:rsidRPr="00B31BAB" w:rsidRDefault="004E7E5E" w:rsidP="005D5260">
            <w:pPr>
              <w:spacing w:after="0" w:afterAutospacing="0"/>
              <w:jc w:val="center"/>
              <w:rPr>
                <w:rFonts w:cs="Calibri"/>
                <w:b/>
                <w:sz w:val="18"/>
                <w:szCs w:val="18"/>
              </w:rPr>
            </w:pPr>
          </w:p>
        </w:tc>
        <w:tc>
          <w:tcPr>
            <w:tcW w:w="985" w:type="dxa"/>
            <w:vMerge/>
            <w:shd w:val="pct15" w:color="auto" w:fill="auto"/>
          </w:tcPr>
          <w:p w:rsidR="004E7E5E" w:rsidRPr="00B31BAB" w:rsidRDefault="004E7E5E" w:rsidP="005D5260">
            <w:pPr>
              <w:spacing w:after="0" w:afterAutospacing="0"/>
              <w:jc w:val="center"/>
              <w:rPr>
                <w:rFonts w:cs="Calibri"/>
                <w:b/>
                <w:sz w:val="18"/>
                <w:szCs w:val="18"/>
              </w:rPr>
            </w:pPr>
          </w:p>
        </w:tc>
        <w:tc>
          <w:tcPr>
            <w:tcW w:w="3203" w:type="dxa"/>
            <w:vMerge/>
            <w:shd w:val="pct15" w:color="auto" w:fill="auto"/>
          </w:tcPr>
          <w:p w:rsidR="004E7E5E" w:rsidRPr="00B31BAB" w:rsidRDefault="004E7E5E" w:rsidP="005D5260">
            <w:pPr>
              <w:spacing w:after="0" w:afterAutospacing="0"/>
              <w:jc w:val="center"/>
              <w:rPr>
                <w:rFonts w:cs="Calibri"/>
                <w:b/>
                <w:sz w:val="18"/>
                <w:szCs w:val="18"/>
              </w:rPr>
            </w:pPr>
          </w:p>
        </w:tc>
        <w:tc>
          <w:tcPr>
            <w:tcW w:w="2239" w:type="dxa"/>
            <w:vMerge/>
            <w:shd w:val="pct15" w:color="auto" w:fill="auto"/>
          </w:tcPr>
          <w:p w:rsidR="004E7E5E" w:rsidRPr="00B31BAB" w:rsidRDefault="004E7E5E" w:rsidP="005D5260">
            <w:pPr>
              <w:spacing w:after="0" w:afterAutospacing="0"/>
              <w:jc w:val="center"/>
              <w:rPr>
                <w:rFonts w:cs="Calibri"/>
                <w:b/>
                <w:sz w:val="18"/>
                <w:szCs w:val="18"/>
              </w:rPr>
            </w:pPr>
          </w:p>
        </w:tc>
        <w:tc>
          <w:tcPr>
            <w:tcW w:w="824" w:type="dxa"/>
            <w:vMerge/>
            <w:shd w:val="pct15" w:color="auto" w:fill="auto"/>
          </w:tcPr>
          <w:p w:rsidR="004E7E5E" w:rsidRPr="00B31BAB" w:rsidRDefault="004E7E5E" w:rsidP="005D5260">
            <w:pPr>
              <w:spacing w:after="0" w:afterAutospacing="0"/>
              <w:jc w:val="center"/>
              <w:rPr>
                <w:rFonts w:cs="Calibri"/>
                <w:b/>
                <w:sz w:val="18"/>
                <w:szCs w:val="18"/>
              </w:rPr>
            </w:pPr>
          </w:p>
        </w:tc>
        <w:tc>
          <w:tcPr>
            <w:tcW w:w="998" w:type="dxa"/>
            <w:vMerge/>
            <w:shd w:val="pct15" w:color="auto" w:fill="auto"/>
          </w:tcPr>
          <w:p w:rsidR="004E7E5E" w:rsidRPr="00B31BAB" w:rsidRDefault="004E7E5E" w:rsidP="005D5260">
            <w:pPr>
              <w:spacing w:after="0" w:afterAutospacing="0"/>
              <w:jc w:val="center"/>
              <w:rPr>
                <w:rFonts w:cs="Calibri"/>
                <w:b/>
                <w:sz w:val="18"/>
                <w:szCs w:val="18"/>
              </w:rPr>
            </w:pPr>
          </w:p>
        </w:tc>
        <w:tc>
          <w:tcPr>
            <w:tcW w:w="957" w:type="dxa"/>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Excellent</w:t>
            </w:r>
          </w:p>
        </w:tc>
        <w:tc>
          <w:tcPr>
            <w:tcW w:w="1048" w:type="dxa"/>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Very Good</w:t>
            </w:r>
          </w:p>
        </w:tc>
        <w:tc>
          <w:tcPr>
            <w:tcW w:w="769" w:type="dxa"/>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Good</w:t>
            </w:r>
          </w:p>
        </w:tc>
        <w:tc>
          <w:tcPr>
            <w:tcW w:w="775" w:type="dxa"/>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Fair</w:t>
            </w:r>
          </w:p>
        </w:tc>
        <w:tc>
          <w:tcPr>
            <w:tcW w:w="769" w:type="dxa"/>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Poor</w:t>
            </w:r>
          </w:p>
        </w:tc>
      </w:tr>
      <w:tr w:rsidR="008539BC" w:rsidRPr="00B31BAB" w:rsidTr="0056366E">
        <w:trPr>
          <w:tblHeader/>
          <w:jc w:val="center"/>
        </w:trPr>
        <w:tc>
          <w:tcPr>
            <w:tcW w:w="2001" w:type="dxa"/>
            <w:vMerge/>
            <w:tcBorders>
              <w:bottom w:val="single" w:sz="4" w:space="0" w:color="000000"/>
            </w:tcBorders>
            <w:shd w:val="pct15" w:color="auto" w:fill="auto"/>
          </w:tcPr>
          <w:p w:rsidR="004E7E5E" w:rsidRPr="00B31BAB" w:rsidRDefault="004E7E5E" w:rsidP="005D5260">
            <w:pPr>
              <w:spacing w:after="0" w:afterAutospacing="0"/>
              <w:jc w:val="center"/>
              <w:rPr>
                <w:rFonts w:cs="Calibri"/>
                <w:b/>
                <w:sz w:val="18"/>
                <w:szCs w:val="18"/>
              </w:rPr>
            </w:pPr>
          </w:p>
        </w:tc>
        <w:tc>
          <w:tcPr>
            <w:tcW w:w="985" w:type="dxa"/>
            <w:vMerge/>
            <w:tcBorders>
              <w:bottom w:val="single" w:sz="4" w:space="0" w:color="000000"/>
            </w:tcBorders>
            <w:shd w:val="pct15" w:color="auto" w:fill="auto"/>
          </w:tcPr>
          <w:p w:rsidR="004E7E5E" w:rsidRPr="00B31BAB" w:rsidRDefault="004E7E5E" w:rsidP="005D5260">
            <w:pPr>
              <w:spacing w:after="0" w:afterAutospacing="0"/>
              <w:jc w:val="center"/>
              <w:rPr>
                <w:rFonts w:cs="Calibri"/>
                <w:b/>
                <w:sz w:val="18"/>
                <w:szCs w:val="18"/>
              </w:rPr>
            </w:pPr>
          </w:p>
        </w:tc>
        <w:tc>
          <w:tcPr>
            <w:tcW w:w="3203" w:type="dxa"/>
            <w:vMerge/>
            <w:tcBorders>
              <w:bottom w:val="single" w:sz="4" w:space="0" w:color="000000"/>
            </w:tcBorders>
            <w:shd w:val="pct15" w:color="auto" w:fill="auto"/>
          </w:tcPr>
          <w:p w:rsidR="004E7E5E" w:rsidRPr="00B31BAB" w:rsidRDefault="004E7E5E" w:rsidP="005D5260">
            <w:pPr>
              <w:spacing w:after="0" w:afterAutospacing="0"/>
              <w:jc w:val="center"/>
              <w:rPr>
                <w:rFonts w:cs="Calibri"/>
                <w:b/>
                <w:sz w:val="18"/>
                <w:szCs w:val="18"/>
              </w:rPr>
            </w:pPr>
          </w:p>
        </w:tc>
        <w:tc>
          <w:tcPr>
            <w:tcW w:w="2239" w:type="dxa"/>
            <w:vMerge/>
            <w:tcBorders>
              <w:bottom w:val="single" w:sz="4" w:space="0" w:color="000000"/>
            </w:tcBorders>
            <w:shd w:val="pct15" w:color="auto" w:fill="auto"/>
          </w:tcPr>
          <w:p w:rsidR="004E7E5E" w:rsidRPr="00B31BAB" w:rsidRDefault="004E7E5E" w:rsidP="005D5260">
            <w:pPr>
              <w:spacing w:after="0" w:afterAutospacing="0"/>
              <w:jc w:val="center"/>
              <w:rPr>
                <w:rFonts w:cs="Calibri"/>
                <w:b/>
                <w:sz w:val="18"/>
                <w:szCs w:val="18"/>
              </w:rPr>
            </w:pPr>
          </w:p>
        </w:tc>
        <w:tc>
          <w:tcPr>
            <w:tcW w:w="824" w:type="dxa"/>
            <w:vMerge/>
            <w:tcBorders>
              <w:bottom w:val="single" w:sz="4" w:space="0" w:color="000000"/>
            </w:tcBorders>
            <w:shd w:val="pct15" w:color="auto" w:fill="auto"/>
          </w:tcPr>
          <w:p w:rsidR="004E7E5E" w:rsidRPr="00B31BAB" w:rsidRDefault="004E7E5E" w:rsidP="005D5260">
            <w:pPr>
              <w:spacing w:after="0" w:afterAutospacing="0"/>
              <w:jc w:val="center"/>
              <w:rPr>
                <w:rFonts w:cs="Calibri"/>
                <w:b/>
                <w:sz w:val="18"/>
                <w:szCs w:val="18"/>
              </w:rPr>
            </w:pPr>
          </w:p>
        </w:tc>
        <w:tc>
          <w:tcPr>
            <w:tcW w:w="998" w:type="dxa"/>
            <w:vMerge/>
            <w:tcBorders>
              <w:bottom w:val="single" w:sz="4" w:space="0" w:color="000000"/>
            </w:tcBorders>
            <w:shd w:val="pct15" w:color="auto" w:fill="auto"/>
          </w:tcPr>
          <w:p w:rsidR="004E7E5E" w:rsidRPr="00B31BAB" w:rsidRDefault="004E7E5E" w:rsidP="005D5260">
            <w:pPr>
              <w:spacing w:after="0" w:afterAutospacing="0"/>
              <w:jc w:val="center"/>
              <w:rPr>
                <w:rFonts w:cs="Calibri"/>
                <w:b/>
                <w:sz w:val="18"/>
                <w:szCs w:val="18"/>
              </w:rPr>
            </w:pPr>
          </w:p>
        </w:tc>
        <w:tc>
          <w:tcPr>
            <w:tcW w:w="957" w:type="dxa"/>
            <w:tcBorders>
              <w:bottom w:val="single" w:sz="4" w:space="0" w:color="000000"/>
            </w:tcBorders>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100%</w:t>
            </w:r>
          </w:p>
        </w:tc>
        <w:tc>
          <w:tcPr>
            <w:tcW w:w="1048" w:type="dxa"/>
            <w:tcBorders>
              <w:bottom w:val="single" w:sz="4" w:space="0" w:color="000000"/>
            </w:tcBorders>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90%</w:t>
            </w:r>
          </w:p>
        </w:tc>
        <w:tc>
          <w:tcPr>
            <w:tcW w:w="769" w:type="dxa"/>
            <w:tcBorders>
              <w:bottom w:val="single" w:sz="4" w:space="0" w:color="000000"/>
            </w:tcBorders>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80%</w:t>
            </w:r>
          </w:p>
        </w:tc>
        <w:tc>
          <w:tcPr>
            <w:tcW w:w="775" w:type="dxa"/>
            <w:tcBorders>
              <w:bottom w:val="single" w:sz="4" w:space="0" w:color="000000"/>
            </w:tcBorders>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70%</w:t>
            </w:r>
          </w:p>
        </w:tc>
        <w:tc>
          <w:tcPr>
            <w:tcW w:w="769" w:type="dxa"/>
            <w:tcBorders>
              <w:bottom w:val="single" w:sz="4" w:space="0" w:color="000000"/>
            </w:tcBorders>
            <w:shd w:val="pct15" w:color="auto" w:fill="auto"/>
          </w:tcPr>
          <w:p w:rsidR="004E7E5E" w:rsidRPr="00B31BAB" w:rsidRDefault="004E7E5E" w:rsidP="005D5260">
            <w:pPr>
              <w:spacing w:after="0" w:afterAutospacing="0"/>
              <w:jc w:val="center"/>
              <w:rPr>
                <w:rFonts w:cs="Calibri"/>
                <w:b/>
                <w:sz w:val="18"/>
                <w:szCs w:val="18"/>
              </w:rPr>
            </w:pPr>
            <w:r w:rsidRPr="00B31BAB">
              <w:rPr>
                <w:rFonts w:cs="Calibri"/>
                <w:b/>
                <w:sz w:val="18"/>
                <w:szCs w:val="18"/>
              </w:rPr>
              <w:t>60%</w:t>
            </w:r>
          </w:p>
        </w:tc>
      </w:tr>
      <w:tr w:rsidR="00020B5A" w:rsidRPr="00B31BAB" w:rsidTr="005D5260">
        <w:trPr>
          <w:trHeight w:val="125"/>
          <w:jc w:val="center"/>
        </w:trPr>
        <w:tc>
          <w:tcPr>
            <w:tcW w:w="2001" w:type="dxa"/>
            <w:tcBorders>
              <w:bottom w:val="nil"/>
            </w:tcBorders>
          </w:tcPr>
          <w:p w:rsidR="004E7E5E" w:rsidRPr="00B31BAB" w:rsidRDefault="004E7E5E" w:rsidP="005D5260">
            <w:pPr>
              <w:spacing w:after="0" w:afterAutospacing="0"/>
              <w:jc w:val="center"/>
              <w:rPr>
                <w:rFonts w:cs="Calibri"/>
                <w:sz w:val="18"/>
                <w:szCs w:val="18"/>
              </w:rPr>
            </w:pPr>
          </w:p>
        </w:tc>
        <w:tc>
          <w:tcPr>
            <w:tcW w:w="985" w:type="dxa"/>
            <w:tcBorders>
              <w:bottom w:val="nil"/>
            </w:tcBorders>
          </w:tcPr>
          <w:p w:rsidR="004E7E5E" w:rsidRPr="00B31BAB" w:rsidRDefault="004E7E5E" w:rsidP="005D5260">
            <w:pPr>
              <w:spacing w:after="0" w:afterAutospacing="0"/>
              <w:jc w:val="center"/>
              <w:rPr>
                <w:rFonts w:cs="Calibri"/>
                <w:sz w:val="18"/>
                <w:szCs w:val="18"/>
              </w:rPr>
            </w:pPr>
          </w:p>
        </w:tc>
        <w:tc>
          <w:tcPr>
            <w:tcW w:w="3203" w:type="dxa"/>
            <w:tcBorders>
              <w:bottom w:val="nil"/>
            </w:tcBorders>
          </w:tcPr>
          <w:p w:rsidR="004E7E5E" w:rsidRPr="00B31BAB" w:rsidRDefault="004E7E5E" w:rsidP="005D5260">
            <w:pPr>
              <w:spacing w:after="0" w:afterAutospacing="0"/>
              <w:jc w:val="center"/>
              <w:rPr>
                <w:rFonts w:cs="Calibri"/>
                <w:sz w:val="18"/>
                <w:szCs w:val="18"/>
              </w:rPr>
            </w:pPr>
          </w:p>
        </w:tc>
        <w:tc>
          <w:tcPr>
            <w:tcW w:w="2239" w:type="dxa"/>
            <w:tcBorders>
              <w:bottom w:val="nil"/>
            </w:tcBorders>
          </w:tcPr>
          <w:p w:rsidR="004E7E5E" w:rsidRPr="00B31BAB" w:rsidRDefault="004E7E5E" w:rsidP="005D5260">
            <w:pPr>
              <w:spacing w:after="0" w:afterAutospacing="0"/>
              <w:jc w:val="center"/>
              <w:rPr>
                <w:rFonts w:cs="Calibri"/>
                <w:sz w:val="18"/>
                <w:szCs w:val="18"/>
              </w:rPr>
            </w:pPr>
          </w:p>
        </w:tc>
        <w:tc>
          <w:tcPr>
            <w:tcW w:w="824" w:type="dxa"/>
            <w:tcBorders>
              <w:bottom w:val="nil"/>
            </w:tcBorders>
          </w:tcPr>
          <w:p w:rsidR="004E7E5E" w:rsidRPr="00B31BAB" w:rsidRDefault="004E7E5E" w:rsidP="005D5260">
            <w:pPr>
              <w:spacing w:after="0" w:afterAutospacing="0"/>
              <w:jc w:val="center"/>
              <w:rPr>
                <w:rFonts w:cs="Calibri"/>
                <w:sz w:val="18"/>
                <w:szCs w:val="18"/>
              </w:rPr>
            </w:pPr>
          </w:p>
        </w:tc>
        <w:tc>
          <w:tcPr>
            <w:tcW w:w="998" w:type="dxa"/>
            <w:tcBorders>
              <w:bottom w:val="nil"/>
            </w:tcBorders>
          </w:tcPr>
          <w:p w:rsidR="004E7E5E" w:rsidRPr="00B31BAB" w:rsidRDefault="004E7E5E" w:rsidP="005D5260">
            <w:pPr>
              <w:spacing w:after="0" w:afterAutospacing="0"/>
              <w:jc w:val="center"/>
              <w:rPr>
                <w:rFonts w:cs="Calibri"/>
                <w:sz w:val="18"/>
                <w:szCs w:val="18"/>
              </w:rPr>
            </w:pPr>
          </w:p>
        </w:tc>
        <w:tc>
          <w:tcPr>
            <w:tcW w:w="957" w:type="dxa"/>
            <w:tcBorders>
              <w:bottom w:val="nil"/>
            </w:tcBorders>
          </w:tcPr>
          <w:p w:rsidR="004E7E5E" w:rsidRPr="00B31BAB" w:rsidRDefault="004E7E5E" w:rsidP="005D5260">
            <w:pPr>
              <w:spacing w:after="0" w:afterAutospacing="0"/>
              <w:jc w:val="center"/>
              <w:rPr>
                <w:rFonts w:cs="Calibri"/>
                <w:sz w:val="18"/>
                <w:szCs w:val="18"/>
              </w:rPr>
            </w:pPr>
          </w:p>
        </w:tc>
        <w:tc>
          <w:tcPr>
            <w:tcW w:w="1048" w:type="dxa"/>
            <w:tcBorders>
              <w:bottom w:val="nil"/>
            </w:tcBorders>
          </w:tcPr>
          <w:p w:rsidR="004E7E5E" w:rsidRPr="00B31BAB" w:rsidRDefault="004E7E5E" w:rsidP="005D5260">
            <w:pPr>
              <w:spacing w:after="0" w:afterAutospacing="0"/>
              <w:jc w:val="center"/>
              <w:rPr>
                <w:rFonts w:cs="Calibri"/>
                <w:sz w:val="18"/>
                <w:szCs w:val="18"/>
              </w:rPr>
            </w:pPr>
          </w:p>
        </w:tc>
        <w:tc>
          <w:tcPr>
            <w:tcW w:w="769" w:type="dxa"/>
            <w:tcBorders>
              <w:bottom w:val="nil"/>
            </w:tcBorders>
          </w:tcPr>
          <w:p w:rsidR="004E7E5E" w:rsidRPr="00B31BAB" w:rsidRDefault="004E7E5E" w:rsidP="005D5260">
            <w:pPr>
              <w:spacing w:after="0" w:afterAutospacing="0"/>
              <w:jc w:val="center"/>
              <w:rPr>
                <w:rFonts w:cs="Calibri"/>
                <w:sz w:val="18"/>
                <w:szCs w:val="18"/>
              </w:rPr>
            </w:pPr>
          </w:p>
        </w:tc>
        <w:tc>
          <w:tcPr>
            <w:tcW w:w="775" w:type="dxa"/>
            <w:tcBorders>
              <w:bottom w:val="nil"/>
            </w:tcBorders>
          </w:tcPr>
          <w:p w:rsidR="004E7E5E" w:rsidRPr="00B31BAB" w:rsidRDefault="004E7E5E" w:rsidP="005D5260">
            <w:pPr>
              <w:spacing w:after="0" w:afterAutospacing="0"/>
              <w:jc w:val="center"/>
              <w:rPr>
                <w:rFonts w:cs="Calibri"/>
                <w:sz w:val="18"/>
                <w:szCs w:val="18"/>
              </w:rPr>
            </w:pPr>
          </w:p>
        </w:tc>
        <w:tc>
          <w:tcPr>
            <w:tcW w:w="769" w:type="dxa"/>
            <w:tcBorders>
              <w:bottom w:val="nil"/>
            </w:tcBorders>
          </w:tcPr>
          <w:p w:rsidR="004E7E5E" w:rsidRPr="00B31BAB" w:rsidRDefault="004E7E5E" w:rsidP="005D5260">
            <w:pPr>
              <w:spacing w:after="0" w:afterAutospacing="0"/>
              <w:jc w:val="center"/>
              <w:rPr>
                <w:rFonts w:cs="Calibri"/>
                <w:sz w:val="18"/>
                <w:szCs w:val="18"/>
              </w:rPr>
            </w:pPr>
          </w:p>
        </w:tc>
      </w:tr>
      <w:tr w:rsidR="006C29AF" w:rsidRPr="00B31BAB" w:rsidTr="005D5260">
        <w:trPr>
          <w:jc w:val="center"/>
        </w:trPr>
        <w:tc>
          <w:tcPr>
            <w:tcW w:w="2001" w:type="dxa"/>
            <w:vMerge w:val="restart"/>
            <w:tcBorders>
              <w:top w:val="nil"/>
            </w:tcBorders>
          </w:tcPr>
          <w:p w:rsidR="006C29AF" w:rsidRPr="00B31BAB" w:rsidRDefault="006C29AF" w:rsidP="005D5260">
            <w:pPr>
              <w:spacing w:after="0" w:afterAutospacing="0"/>
              <w:jc w:val="left"/>
              <w:rPr>
                <w:rFonts w:cs="Calibri"/>
                <w:b/>
                <w:sz w:val="18"/>
                <w:szCs w:val="18"/>
              </w:rPr>
            </w:pPr>
            <w:r w:rsidRPr="00B31BAB">
              <w:rPr>
                <w:rFonts w:cs="Calibri"/>
                <w:b/>
                <w:sz w:val="18"/>
                <w:szCs w:val="18"/>
              </w:rPr>
              <w:t>Objective 1:</w:t>
            </w:r>
          </w:p>
          <w:p w:rsidR="006C29AF" w:rsidRPr="00B31BAB" w:rsidRDefault="006C29AF" w:rsidP="005D5260">
            <w:pPr>
              <w:spacing w:after="0" w:afterAutospacing="0"/>
              <w:jc w:val="left"/>
              <w:rPr>
                <w:rFonts w:cs="Calibri"/>
                <w:sz w:val="18"/>
                <w:szCs w:val="18"/>
              </w:rPr>
            </w:pPr>
            <w:r w:rsidRPr="00B31BAB">
              <w:rPr>
                <w:rFonts w:cs="Calibri"/>
                <w:sz w:val="18"/>
                <w:szCs w:val="18"/>
              </w:rPr>
              <w:t>Techno-economic feasibility Reports (TEFRs)/Detailed Project Reports (DPRs) of FH/CAF/Hatchery projects</w:t>
            </w:r>
          </w:p>
        </w:tc>
        <w:tc>
          <w:tcPr>
            <w:tcW w:w="985" w:type="dxa"/>
            <w:vMerge w:val="restart"/>
            <w:tcBorders>
              <w:top w:val="nil"/>
            </w:tcBorders>
          </w:tcPr>
          <w:p w:rsidR="006C29AF" w:rsidRPr="00B31BAB" w:rsidRDefault="006C29AF" w:rsidP="005D5260">
            <w:pPr>
              <w:spacing w:after="0" w:afterAutospacing="0"/>
              <w:jc w:val="center"/>
              <w:rPr>
                <w:rFonts w:cs="Calibri"/>
                <w:sz w:val="18"/>
                <w:szCs w:val="18"/>
              </w:rPr>
            </w:pPr>
            <w:r w:rsidRPr="00B31BAB">
              <w:rPr>
                <w:rFonts w:cs="Calibri"/>
                <w:sz w:val="18"/>
                <w:szCs w:val="18"/>
              </w:rPr>
              <w:t>60%</w:t>
            </w:r>
          </w:p>
        </w:tc>
        <w:tc>
          <w:tcPr>
            <w:tcW w:w="3203" w:type="dxa"/>
            <w:tcBorders>
              <w:top w:val="nil"/>
            </w:tcBorders>
          </w:tcPr>
          <w:p w:rsidR="006C29AF" w:rsidRPr="00B31BAB" w:rsidRDefault="006C29AF" w:rsidP="005D5260">
            <w:pPr>
              <w:spacing w:after="0" w:afterAutospacing="0"/>
              <w:jc w:val="left"/>
              <w:rPr>
                <w:rFonts w:cs="Calibri"/>
                <w:sz w:val="18"/>
                <w:szCs w:val="18"/>
              </w:rPr>
            </w:pPr>
            <w:r w:rsidRPr="00B31BAB">
              <w:rPr>
                <w:rFonts w:cs="Calibri"/>
                <w:sz w:val="18"/>
                <w:szCs w:val="18"/>
              </w:rPr>
              <w:t>Detailed engineering investigations of project sites</w:t>
            </w:r>
          </w:p>
        </w:tc>
        <w:tc>
          <w:tcPr>
            <w:tcW w:w="2239" w:type="dxa"/>
            <w:tcBorders>
              <w:top w:val="nil"/>
            </w:tcBorders>
          </w:tcPr>
          <w:p w:rsidR="006C29AF" w:rsidRPr="00B31BAB" w:rsidRDefault="006C29AF" w:rsidP="005D5260">
            <w:pPr>
              <w:spacing w:after="0" w:afterAutospacing="0"/>
              <w:jc w:val="center"/>
              <w:rPr>
                <w:rFonts w:cs="Calibri"/>
                <w:sz w:val="18"/>
                <w:szCs w:val="18"/>
              </w:rPr>
            </w:pPr>
            <w:r w:rsidRPr="00B31BAB">
              <w:rPr>
                <w:rFonts w:cs="Calibri"/>
                <w:sz w:val="18"/>
                <w:szCs w:val="18"/>
              </w:rPr>
              <w:t>Number of projects</w:t>
            </w:r>
          </w:p>
        </w:tc>
        <w:tc>
          <w:tcPr>
            <w:tcW w:w="824" w:type="dxa"/>
            <w:tcBorders>
              <w:top w:val="nil"/>
            </w:tcBorders>
          </w:tcPr>
          <w:p w:rsidR="006C29AF" w:rsidRPr="00B31BAB" w:rsidRDefault="006C29AF" w:rsidP="005D5260">
            <w:pPr>
              <w:spacing w:after="0" w:afterAutospacing="0"/>
              <w:jc w:val="center"/>
              <w:rPr>
                <w:rFonts w:cs="Calibri"/>
                <w:sz w:val="18"/>
                <w:szCs w:val="18"/>
              </w:rPr>
            </w:pPr>
            <w:r w:rsidRPr="00B31BAB">
              <w:rPr>
                <w:rFonts w:cs="Calibri"/>
                <w:sz w:val="18"/>
                <w:szCs w:val="18"/>
              </w:rPr>
              <w:t>Number</w:t>
            </w:r>
          </w:p>
        </w:tc>
        <w:tc>
          <w:tcPr>
            <w:tcW w:w="998" w:type="dxa"/>
            <w:tcBorders>
              <w:top w:val="nil"/>
            </w:tcBorders>
          </w:tcPr>
          <w:p w:rsidR="006C29AF" w:rsidRPr="00B31BAB" w:rsidRDefault="006C29AF" w:rsidP="005D5260">
            <w:pPr>
              <w:spacing w:after="0" w:afterAutospacing="0"/>
              <w:jc w:val="center"/>
              <w:rPr>
                <w:rFonts w:cs="Calibri"/>
                <w:sz w:val="18"/>
                <w:szCs w:val="18"/>
              </w:rPr>
            </w:pPr>
            <w:r w:rsidRPr="00B31BAB">
              <w:rPr>
                <w:rFonts w:cs="Calibri"/>
                <w:sz w:val="18"/>
                <w:szCs w:val="18"/>
              </w:rPr>
              <w:t>10%</w:t>
            </w:r>
          </w:p>
        </w:tc>
        <w:tc>
          <w:tcPr>
            <w:tcW w:w="957" w:type="dxa"/>
            <w:tcBorders>
              <w:top w:val="nil"/>
            </w:tcBorders>
          </w:tcPr>
          <w:p w:rsidR="006C29AF" w:rsidRPr="00B31BAB" w:rsidRDefault="006C29AF" w:rsidP="005D5260">
            <w:pPr>
              <w:spacing w:after="0" w:afterAutospacing="0"/>
              <w:jc w:val="center"/>
              <w:rPr>
                <w:rFonts w:cs="Calibri"/>
                <w:sz w:val="18"/>
                <w:szCs w:val="18"/>
              </w:rPr>
            </w:pPr>
            <w:r w:rsidRPr="00B31BAB">
              <w:rPr>
                <w:rFonts w:cs="Calibri"/>
                <w:sz w:val="18"/>
                <w:szCs w:val="18"/>
              </w:rPr>
              <w:t>2</w:t>
            </w:r>
          </w:p>
        </w:tc>
        <w:tc>
          <w:tcPr>
            <w:tcW w:w="1048" w:type="dxa"/>
            <w:tcBorders>
              <w:top w:val="nil"/>
            </w:tcBorders>
          </w:tcPr>
          <w:p w:rsidR="006C29AF" w:rsidRPr="00B31BAB" w:rsidRDefault="006C29AF" w:rsidP="005D5260">
            <w:pPr>
              <w:spacing w:after="0" w:afterAutospacing="0"/>
              <w:jc w:val="center"/>
              <w:rPr>
                <w:rFonts w:cs="Calibri"/>
                <w:sz w:val="18"/>
                <w:szCs w:val="18"/>
              </w:rPr>
            </w:pPr>
            <w:r w:rsidRPr="00B31BAB">
              <w:rPr>
                <w:rFonts w:cs="Calibri"/>
                <w:sz w:val="18"/>
                <w:szCs w:val="18"/>
              </w:rPr>
              <w:t>1</w:t>
            </w:r>
          </w:p>
        </w:tc>
        <w:tc>
          <w:tcPr>
            <w:tcW w:w="769" w:type="dxa"/>
            <w:tcBorders>
              <w:top w:val="nil"/>
            </w:tcBorders>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c>
          <w:tcPr>
            <w:tcW w:w="775" w:type="dxa"/>
            <w:tcBorders>
              <w:top w:val="nil"/>
            </w:tcBorders>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c>
          <w:tcPr>
            <w:tcW w:w="769" w:type="dxa"/>
            <w:tcBorders>
              <w:top w:val="nil"/>
            </w:tcBorders>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r>
      <w:tr w:rsidR="006C29AF" w:rsidRPr="00B31BAB" w:rsidTr="005D5260">
        <w:trPr>
          <w:jc w:val="center"/>
        </w:trPr>
        <w:tc>
          <w:tcPr>
            <w:tcW w:w="2001" w:type="dxa"/>
            <w:vMerge/>
          </w:tcPr>
          <w:p w:rsidR="006C29AF" w:rsidRPr="00B31BAB" w:rsidRDefault="006C29AF" w:rsidP="005D5260">
            <w:pPr>
              <w:spacing w:after="0" w:afterAutospacing="0"/>
              <w:jc w:val="center"/>
              <w:rPr>
                <w:rFonts w:cs="Calibri"/>
                <w:sz w:val="18"/>
                <w:szCs w:val="18"/>
              </w:rPr>
            </w:pPr>
          </w:p>
        </w:tc>
        <w:tc>
          <w:tcPr>
            <w:tcW w:w="985" w:type="dxa"/>
            <w:vMerge/>
          </w:tcPr>
          <w:p w:rsidR="006C29AF" w:rsidRPr="00B31BAB" w:rsidRDefault="006C29AF" w:rsidP="005D5260">
            <w:pPr>
              <w:spacing w:after="0" w:afterAutospacing="0"/>
              <w:jc w:val="center"/>
              <w:rPr>
                <w:rFonts w:cs="Calibri"/>
                <w:sz w:val="18"/>
                <w:szCs w:val="18"/>
              </w:rPr>
            </w:pPr>
          </w:p>
        </w:tc>
        <w:tc>
          <w:tcPr>
            <w:tcW w:w="3203" w:type="dxa"/>
          </w:tcPr>
          <w:p w:rsidR="006C29AF" w:rsidRPr="00B31BAB" w:rsidRDefault="006C29AF" w:rsidP="005D5260">
            <w:pPr>
              <w:spacing w:after="0" w:afterAutospacing="0"/>
              <w:jc w:val="left"/>
              <w:rPr>
                <w:rFonts w:cs="Calibri"/>
                <w:sz w:val="18"/>
                <w:szCs w:val="18"/>
              </w:rPr>
            </w:pPr>
            <w:r w:rsidRPr="00B31BAB">
              <w:rPr>
                <w:rFonts w:cs="Calibri"/>
                <w:sz w:val="18"/>
                <w:szCs w:val="18"/>
              </w:rPr>
              <w:t>Detailed economic investigations of project sites</w:t>
            </w:r>
          </w:p>
        </w:tc>
        <w:tc>
          <w:tcPr>
            <w:tcW w:w="2239" w:type="dxa"/>
          </w:tcPr>
          <w:p w:rsidR="006C29AF" w:rsidRPr="00B31BAB" w:rsidRDefault="006C29AF" w:rsidP="005D5260">
            <w:pPr>
              <w:spacing w:after="0" w:afterAutospacing="0"/>
              <w:jc w:val="center"/>
              <w:rPr>
                <w:rFonts w:cs="Calibri"/>
                <w:sz w:val="18"/>
                <w:szCs w:val="18"/>
              </w:rPr>
            </w:pPr>
            <w:r w:rsidRPr="00B31BAB">
              <w:rPr>
                <w:rFonts w:cs="Calibri"/>
                <w:sz w:val="18"/>
                <w:szCs w:val="18"/>
              </w:rPr>
              <w:t>Number of projects</w:t>
            </w:r>
          </w:p>
        </w:tc>
        <w:tc>
          <w:tcPr>
            <w:tcW w:w="824" w:type="dxa"/>
          </w:tcPr>
          <w:p w:rsidR="006C29AF" w:rsidRPr="00B31BAB" w:rsidRDefault="006C29AF" w:rsidP="005D5260">
            <w:pPr>
              <w:spacing w:after="0" w:afterAutospacing="0"/>
              <w:jc w:val="center"/>
              <w:rPr>
                <w:rFonts w:cs="Calibri"/>
                <w:sz w:val="18"/>
                <w:szCs w:val="18"/>
              </w:rPr>
            </w:pPr>
            <w:r w:rsidRPr="00B31BAB">
              <w:rPr>
                <w:rFonts w:cs="Calibri"/>
                <w:sz w:val="18"/>
                <w:szCs w:val="18"/>
              </w:rPr>
              <w:t>Number</w:t>
            </w:r>
          </w:p>
        </w:tc>
        <w:tc>
          <w:tcPr>
            <w:tcW w:w="998" w:type="dxa"/>
          </w:tcPr>
          <w:p w:rsidR="006C29AF" w:rsidRPr="00B31BAB" w:rsidRDefault="006C29AF" w:rsidP="005D5260">
            <w:pPr>
              <w:spacing w:after="0" w:afterAutospacing="0"/>
              <w:jc w:val="center"/>
              <w:rPr>
                <w:rFonts w:cs="Calibri"/>
                <w:sz w:val="18"/>
                <w:szCs w:val="18"/>
              </w:rPr>
            </w:pPr>
            <w:r w:rsidRPr="00B31BAB">
              <w:rPr>
                <w:rFonts w:cs="Calibri"/>
                <w:sz w:val="18"/>
                <w:szCs w:val="18"/>
              </w:rPr>
              <w:t>5%</w:t>
            </w:r>
          </w:p>
        </w:tc>
        <w:tc>
          <w:tcPr>
            <w:tcW w:w="957" w:type="dxa"/>
          </w:tcPr>
          <w:p w:rsidR="006C29AF" w:rsidRPr="00B31BAB" w:rsidRDefault="006C29AF" w:rsidP="005D5260">
            <w:pPr>
              <w:spacing w:after="0" w:afterAutospacing="0"/>
              <w:jc w:val="center"/>
              <w:rPr>
                <w:rFonts w:cs="Calibri"/>
                <w:sz w:val="18"/>
                <w:szCs w:val="18"/>
              </w:rPr>
            </w:pPr>
            <w:r w:rsidRPr="00B31BAB">
              <w:rPr>
                <w:rFonts w:cs="Calibri"/>
                <w:sz w:val="18"/>
                <w:szCs w:val="18"/>
              </w:rPr>
              <w:t>2</w:t>
            </w:r>
          </w:p>
        </w:tc>
        <w:tc>
          <w:tcPr>
            <w:tcW w:w="1048" w:type="dxa"/>
          </w:tcPr>
          <w:p w:rsidR="006C29AF" w:rsidRPr="00B31BAB" w:rsidRDefault="006C29AF" w:rsidP="005D5260">
            <w:pPr>
              <w:spacing w:after="0" w:afterAutospacing="0"/>
              <w:jc w:val="center"/>
              <w:rPr>
                <w:rFonts w:cs="Calibri"/>
                <w:sz w:val="18"/>
                <w:szCs w:val="18"/>
              </w:rPr>
            </w:pPr>
            <w:r w:rsidRPr="00B31BAB">
              <w:rPr>
                <w:rFonts w:cs="Calibri"/>
                <w:sz w:val="18"/>
                <w:szCs w:val="18"/>
              </w:rPr>
              <w:t>1</w:t>
            </w:r>
          </w:p>
        </w:tc>
        <w:tc>
          <w:tcPr>
            <w:tcW w:w="769" w:type="dxa"/>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c>
          <w:tcPr>
            <w:tcW w:w="775" w:type="dxa"/>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c>
          <w:tcPr>
            <w:tcW w:w="769" w:type="dxa"/>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r>
      <w:tr w:rsidR="006C29AF" w:rsidRPr="00B31BAB" w:rsidTr="005D5260">
        <w:trPr>
          <w:jc w:val="center"/>
        </w:trPr>
        <w:tc>
          <w:tcPr>
            <w:tcW w:w="2001" w:type="dxa"/>
            <w:vMerge/>
          </w:tcPr>
          <w:p w:rsidR="006C29AF" w:rsidRPr="00B31BAB" w:rsidRDefault="006C29AF" w:rsidP="005D5260">
            <w:pPr>
              <w:spacing w:after="0" w:afterAutospacing="0"/>
              <w:jc w:val="center"/>
              <w:rPr>
                <w:rFonts w:cs="Calibri"/>
                <w:sz w:val="18"/>
                <w:szCs w:val="18"/>
              </w:rPr>
            </w:pPr>
          </w:p>
        </w:tc>
        <w:tc>
          <w:tcPr>
            <w:tcW w:w="985" w:type="dxa"/>
            <w:vMerge/>
          </w:tcPr>
          <w:p w:rsidR="006C29AF" w:rsidRPr="00B31BAB" w:rsidRDefault="006C29AF" w:rsidP="005D5260">
            <w:pPr>
              <w:spacing w:after="0" w:afterAutospacing="0"/>
              <w:jc w:val="center"/>
              <w:rPr>
                <w:rFonts w:cs="Calibri"/>
                <w:sz w:val="18"/>
                <w:szCs w:val="18"/>
              </w:rPr>
            </w:pPr>
          </w:p>
        </w:tc>
        <w:tc>
          <w:tcPr>
            <w:tcW w:w="3203" w:type="dxa"/>
          </w:tcPr>
          <w:p w:rsidR="006C29AF" w:rsidRPr="00B31BAB" w:rsidRDefault="006C29AF" w:rsidP="005D5260">
            <w:pPr>
              <w:spacing w:after="0" w:afterAutospacing="0"/>
              <w:jc w:val="left"/>
              <w:rPr>
                <w:rFonts w:cs="Calibri"/>
                <w:sz w:val="18"/>
                <w:szCs w:val="18"/>
              </w:rPr>
            </w:pPr>
            <w:r w:rsidRPr="00B31BAB">
              <w:rPr>
                <w:rFonts w:cs="Calibri"/>
                <w:sz w:val="18"/>
                <w:szCs w:val="18"/>
              </w:rPr>
              <w:t>Engineering reports including data analyses, layout planning, structural designs, project drawings &amp; cost estimates</w:t>
            </w:r>
          </w:p>
        </w:tc>
        <w:tc>
          <w:tcPr>
            <w:tcW w:w="2239" w:type="dxa"/>
          </w:tcPr>
          <w:p w:rsidR="006C29AF" w:rsidRPr="00B31BAB" w:rsidRDefault="006C29AF" w:rsidP="005D5260">
            <w:pPr>
              <w:spacing w:after="0" w:afterAutospacing="0"/>
              <w:jc w:val="center"/>
              <w:rPr>
                <w:rFonts w:cs="Calibri"/>
                <w:sz w:val="18"/>
                <w:szCs w:val="18"/>
              </w:rPr>
            </w:pPr>
            <w:r w:rsidRPr="00B31BAB">
              <w:rPr>
                <w:rFonts w:cs="Calibri"/>
                <w:sz w:val="18"/>
                <w:szCs w:val="18"/>
              </w:rPr>
              <w:t>Number of projects</w:t>
            </w:r>
          </w:p>
        </w:tc>
        <w:tc>
          <w:tcPr>
            <w:tcW w:w="824" w:type="dxa"/>
          </w:tcPr>
          <w:p w:rsidR="006C29AF" w:rsidRPr="00B31BAB" w:rsidRDefault="006C29AF" w:rsidP="005D5260">
            <w:pPr>
              <w:spacing w:after="0" w:afterAutospacing="0"/>
              <w:jc w:val="center"/>
              <w:rPr>
                <w:rFonts w:cs="Calibri"/>
                <w:sz w:val="18"/>
                <w:szCs w:val="18"/>
              </w:rPr>
            </w:pPr>
            <w:r w:rsidRPr="00B31BAB">
              <w:rPr>
                <w:rFonts w:cs="Calibri"/>
                <w:sz w:val="18"/>
                <w:szCs w:val="18"/>
              </w:rPr>
              <w:t>Number</w:t>
            </w:r>
          </w:p>
        </w:tc>
        <w:tc>
          <w:tcPr>
            <w:tcW w:w="998" w:type="dxa"/>
          </w:tcPr>
          <w:p w:rsidR="006C29AF" w:rsidRPr="00B31BAB" w:rsidRDefault="006C29AF" w:rsidP="005D5260">
            <w:pPr>
              <w:spacing w:after="0" w:afterAutospacing="0"/>
              <w:jc w:val="center"/>
              <w:rPr>
                <w:rFonts w:cs="Calibri"/>
                <w:sz w:val="18"/>
                <w:szCs w:val="18"/>
              </w:rPr>
            </w:pPr>
            <w:r w:rsidRPr="00B31BAB">
              <w:rPr>
                <w:rFonts w:cs="Calibri"/>
                <w:sz w:val="18"/>
                <w:szCs w:val="18"/>
              </w:rPr>
              <w:t>25%</w:t>
            </w:r>
          </w:p>
        </w:tc>
        <w:tc>
          <w:tcPr>
            <w:tcW w:w="957" w:type="dxa"/>
          </w:tcPr>
          <w:p w:rsidR="006C29AF" w:rsidRPr="00B31BAB" w:rsidRDefault="006C29AF" w:rsidP="005D5260">
            <w:pPr>
              <w:spacing w:after="0" w:afterAutospacing="0"/>
              <w:jc w:val="center"/>
              <w:rPr>
                <w:rFonts w:cs="Calibri"/>
                <w:sz w:val="18"/>
                <w:szCs w:val="18"/>
              </w:rPr>
            </w:pPr>
            <w:r w:rsidRPr="00B31BAB">
              <w:rPr>
                <w:rFonts w:cs="Calibri"/>
                <w:sz w:val="18"/>
                <w:szCs w:val="18"/>
              </w:rPr>
              <w:t>3</w:t>
            </w:r>
          </w:p>
        </w:tc>
        <w:tc>
          <w:tcPr>
            <w:tcW w:w="1048" w:type="dxa"/>
          </w:tcPr>
          <w:p w:rsidR="006C29AF" w:rsidRPr="00B31BAB" w:rsidRDefault="006C29AF" w:rsidP="005D5260">
            <w:pPr>
              <w:spacing w:after="0" w:afterAutospacing="0"/>
              <w:jc w:val="center"/>
              <w:rPr>
                <w:rFonts w:cs="Calibri"/>
                <w:sz w:val="18"/>
                <w:szCs w:val="18"/>
              </w:rPr>
            </w:pPr>
            <w:r w:rsidRPr="00B31BAB">
              <w:rPr>
                <w:rFonts w:cs="Calibri"/>
                <w:sz w:val="18"/>
                <w:szCs w:val="18"/>
              </w:rPr>
              <w:t>2</w:t>
            </w:r>
          </w:p>
        </w:tc>
        <w:tc>
          <w:tcPr>
            <w:tcW w:w="769" w:type="dxa"/>
          </w:tcPr>
          <w:p w:rsidR="006C29AF" w:rsidRPr="00B31BAB" w:rsidRDefault="006C29AF" w:rsidP="005D5260">
            <w:pPr>
              <w:spacing w:after="0" w:afterAutospacing="0"/>
              <w:jc w:val="center"/>
              <w:rPr>
                <w:rFonts w:cs="Calibri"/>
                <w:sz w:val="18"/>
                <w:szCs w:val="18"/>
              </w:rPr>
            </w:pPr>
            <w:r w:rsidRPr="00B31BAB">
              <w:rPr>
                <w:rFonts w:cs="Calibri"/>
                <w:sz w:val="18"/>
                <w:szCs w:val="18"/>
              </w:rPr>
              <w:t>1</w:t>
            </w:r>
          </w:p>
        </w:tc>
        <w:tc>
          <w:tcPr>
            <w:tcW w:w="775" w:type="dxa"/>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c>
          <w:tcPr>
            <w:tcW w:w="769" w:type="dxa"/>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r>
      <w:tr w:rsidR="006C29AF" w:rsidRPr="00B31BAB" w:rsidTr="005D5260">
        <w:trPr>
          <w:jc w:val="center"/>
        </w:trPr>
        <w:tc>
          <w:tcPr>
            <w:tcW w:w="2001" w:type="dxa"/>
            <w:vMerge/>
          </w:tcPr>
          <w:p w:rsidR="006C29AF" w:rsidRPr="00B31BAB" w:rsidRDefault="006C29AF" w:rsidP="005D5260">
            <w:pPr>
              <w:spacing w:after="0" w:afterAutospacing="0"/>
              <w:jc w:val="center"/>
              <w:rPr>
                <w:rFonts w:cs="Calibri"/>
                <w:sz w:val="18"/>
                <w:szCs w:val="18"/>
              </w:rPr>
            </w:pPr>
          </w:p>
        </w:tc>
        <w:tc>
          <w:tcPr>
            <w:tcW w:w="985" w:type="dxa"/>
            <w:vMerge/>
          </w:tcPr>
          <w:p w:rsidR="006C29AF" w:rsidRPr="00B31BAB" w:rsidRDefault="006C29AF" w:rsidP="005D5260">
            <w:pPr>
              <w:spacing w:after="0" w:afterAutospacing="0"/>
              <w:jc w:val="center"/>
              <w:rPr>
                <w:rFonts w:cs="Calibri"/>
                <w:sz w:val="18"/>
                <w:szCs w:val="18"/>
              </w:rPr>
            </w:pPr>
          </w:p>
        </w:tc>
        <w:tc>
          <w:tcPr>
            <w:tcW w:w="3203" w:type="dxa"/>
          </w:tcPr>
          <w:p w:rsidR="006C29AF" w:rsidRPr="00B31BAB" w:rsidRDefault="006C29AF" w:rsidP="005D5260">
            <w:pPr>
              <w:spacing w:after="0" w:afterAutospacing="0"/>
              <w:jc w:val="left"/>
              <w:rPr>
                <w:rFonts w:cs="Calibri"/>
                <w:sz w:val="18"/>
                <w:szCs w:val="18"/>
              </w:rPr>
            </w:pPr>
            <w:r w:rsidRPr="00B31BAB">
              <w:rPr>
                <w:rFonts w:cs="Calibri"/>
                <w:sz w:val="18"/>
                <w:szCs w:val="18"/>
              </w:rPr>
              <w:t>Economic evaluation reports including sensitivity analyses</w:t>
            </w:r>
          </w:p>
        </w:tc>
        <w:tc>
          <w:tcPr>
            <w:tcW w:w="2239" w:type="dxa"/>
          </w:tcPr>
          <w:p w:rsidR="006C29AF" w:rsidRPr="00B31BAB" w:rsidRDefault="006C29AF" w:rsidP="005D5260">
            <w:pPr>
              <w:spacing w:after="0" w:afterAutospacing="0"/>
              <w:jc w:val="center"/>
              <w:rPr>
                <w:rFonts w:cs="Calibri"/>
                <w:sz w:val="18"/>
                <w:szCs w:val="18"/>
              </w:rPr>
            </w:pPr>
            <w:r w:rsidRPr="00B31BAB">
              <w:rPr>
                <w:rFonts w:cs="Calibri"/>
                <w:sz w:val="18"/>
                <w:szCs w:val="18"/>
              </w:rPr>
              <w:t>Number of projects</w:t>
            </w:r>
          </w:p>
        </w:tc>
        <w:tc>
          <w:tcPr>
            <w:tcW w:w="824" w:type="dxa"/>
          </w:tcPr>
          <w:p w:rsidR="006C29AF" w:rsidRPr="00B31BAB" w:rsidRDefault="006C29AF" w:rsidP="005D5260">
            <w:pPr>
              <w:spacing w:after="0" w:afterAutospacing="0"/>
              <w:jc w:val="center"/>
              <w:rPr>
                <w:rFonts w:cs="Calibri"/>
                <w:sz w:val="18"/>
                <w:szCs w:val="18"/>
              </w:rPr>
            </w:pPr>
            <w:r w:rsidRPr="00B31BAB">
              <w:rPr>
                <w:rFonts w:cs="Calibri"/>
                <w:sz w:val="18"/>
                <w:szCs w:val="18"/>
              </w:rPr>
              <w:t>Number</w:t>
            </w:r>
          </w:p>
        </w:tc>
        <w:tc>
          <w:tcPr>
            <w:tcW w:w="998" w:type="dxa"/>
          </w:tcPr>
          <w:p w:rsidR="006C29AF" w:rsidRPr="00B31BAB" w:rsidRDefault="006C29AF" w:rsidP="005D5260">
            <w:pPr>
              <w:spacing w:after="0" w:afterAutospacing="0"/>
              <w:jc w:val="center"/>
              <w:rPr>
                <w:rFonts w:cs="Calibri"/>
                <w:sz w:val="18"/>
                <w:szCs w:val="18"/>
              </w:rPr>
            </w:pPr>
            <w:r w:rsidRPr="00B31BAB">
              <w:rPr>
                <w:rFonts w:cs="Calibri"/>
                <w:sz w:val="18"/>
                <w:szCs w:val="18"/>
              </w:rPr>
              <w:t>15%</w:t>
            </w:r>
          </w:p>
        </w:tc>
        <w:tc>
          <w:tcPr>
            <w:tcW w:w="957" w:type="dxa"/>
          </w:tcPr>
          <w:p w:rsidR="006C29AF" w:rsidRPr="00B31BAB" w:rsidRDefault="006C29AF" w:rsidP="005D5260">
            <w:pPr>
              <w:spacing w:after="0" w:afterAutospacing="0"/>
              <w:jc w:val="center"/>
              <w:rPr>
                <w:rFonts w:cs="Calibri"/>
                <w:sz w:val="18"/>
                <w:szCs w:val="18"/>
              </w:rPr>
            </w:pPr>
            <w:r w:rsidRPr="00B31BAB">
              <w:rPr>
                <w:rFonts w:cs="Calibri"/>
                <w:sz w:val="18"/>
                <w:szCs w:val="18"/>
              </w:rPr>
              <w:t>3</w:t>
            </w:r>
          </w:p>
        </w:tc>
        <w:tc>
          <w:tcPr>
            <w:tcW w:w="1048" w:type="dxa"/>
          </w:tcPr>
          <w:p w:rsidR="006C29AF" w:rsidRPr="00B31BAB" w:rsidRDefault="006C29AF" w:rsidP="005D5260">
            <w:pPr>
              <w:spacing w:after="0" w:afterAutospacing="0"/>
              <w:jc w:val="center"/>
              <w:rPr>
                <w:rFonts w:cs="Calibri"/>
                <w:sz w:val="18"/>
                <w:szCs w:val="18"/>
              </w:rPr>
            </w:pPr>
            <w:r w:rsidRPr="00B31BAB">
              <w:rPr>
                <w:rFonts w:cs="Calibri"/>
                <w:sz w:val="18"/>
                <w:szCs w:val="18"/>
              </w:rPr>
              <w:t>2</w:t>
            </w:r>
          </w:p>
        </w:tc>
        <w:tc>
          <w:tcPr>
            <w:tcW w:w="769" w:type="dxa"/>
          </w:tcPr>
          <w:p w:rsidR="006C29AF" w:rsidRPr="00B31BAB" w:rsidRDefault="006C29AF" w:rsidP="005D5260">
            <w:pPr>
              <w:spacing w:after="0" w:afterAutospacing="0"/>
              <w:jc w:val="center"/>
              <w:rPr>
                <w:rFonts w:cs="Calibri"/>
                <w:sz w:val="18"/>
                <w:szCs w:val="18"/>
              </w:rPr>
            </w:pPr>
            <w:r w:rsidRPr="00B31BAB">
              <w:rPr>
                <w:rFonts w:cs="Calibri"/>
                <w:sz w:val="18"/>
                <w:szCs w:val="18"/>
              </w:rPr>
              <w:t>1</w:t>
            </w:r>
          </w:p>
        </w:tc>
        <w:tc>
          <w:tcPr>
            <w:tcW w:w="775" w:type="dxa"/>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c>
          <w:tcPr>
            <w:tcW w:w="769" w:type="dxa"/>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r>
      <w:tr w:rsidR="006C29AF" w:rsidRPr="00B31BAB" w:rsidTr="005D5260">
        <w:trPr>
          <w:jc w:val="center"/>
        </w:trPr>
        <w:tc>
          <w:tcPr>
            <w:tcW w:w="2001" w:type="dxa"/>
            <w:vMerge/>
          </w:tcPr>
          <w:p w:rsidR="006C29AF" w:rsidRPr="00B31BAB" w:rsidRDefault="006C29AF" w:rsidP="005D5260">
            <w:pPr>
              <w:spacing w:after="0" w:afterAutospacing="0" w:line="240" w:lineRule="auto"/>
              <w:jc w:val="left"/>
              <w:rPr>
                <w:rFonts w:cs="Calibri"/>
                <w:b/>
                <w:sz w:val="18"/>
                <w:szCs w:val="18"/>
              </w:rPr>
            </w:pPr>
          </w:p>
        </w:tc>
        <w:tc>
          <w:tcPr>
            <w:tcW w:w="985" w:type="dxa"/>
            <w:vMerge/>
          </w:tcPr>
          <w:p w:rsidR="006C29AF" w:rsidRPr="00B31BAB" w:rsidRDefault="006C29AF" w:rsidP="005D5260">
            <w:pPr>
              <w:spacing w:after="0" w:afterAutospacing="0" w:line="240" w:lineRule="auto"/>
              <w:jc w:val="center"/>
              <w:rPr>
                <w:rFonts w:cs="Calibri"/>
                <w:sz w:val="18"/>
                <w:szCs w:val="18"/>
              </w:rPr>
            </w:pPr>
          </w:p>
        </w:tc>
        <w:tc>
          <w:tcPr>
            <w:tcW w:w="3203" w:type="dxa"/>
          </w:tcPr>
          <w:p w:rsidR="006C29AF" w:rsidRPr="00B31BAB" w:rsidRDefault="006C29AF" w:rsidP="005D5260">
            <w:pPr>
              <w:spacing w:after="0" w:afterAutospacing="0" w:line="240" w:lineRule="auto"/>
              <w:jc w:val="left"/>
              <w:rPr>
                <w:rFonts w:cs="Calibri"/>
                <w:sz w:val="18"/>
                <w:szCs w:val="18"/>
              </w:rPr>
            </w:pPr>
            <w:r w:rsidRPr="00B31BAB">
              <w:rPr>
                <w:rFonts w:cs="Calibri"/>
                <w:sz w:val="18"/>
                <w:szCs w:val="18"/>
              </w:rPr>
              <w:t>Preparation and Issue of TEFR/DPR</w:t>
            </w:r>
          </w:p>
        </w:tc>
        <w:tc>
          <w:tcPr>
            <w:tcW w:w="2239" w:type="dxa"/>
          </w:tcPr>
          <w:p w:rsidR="006C29AF" w:rsidRPr="00B31BAB" w:rsidRDefault="006C29AF" w:rsidP="005D5260">
            <w:pPr>
              <w:spacing w:after="0" w:afterAutospacing="0"/>
              <w:jc w:val="center"/>
              <w:rPr>
                <w:rFonts w:cs="Calibri"/>
                <w:sz w:val="18"/>
                <w:szCs w:val="18"/>
              </w:rPr>
            </w:pPr>
            <w:r w:rsidRPr="00B31BAB">
              <w:rPr>
                <w:rFonts w:cs="Calibri"/>
                <w:sz w:val="18"/>
                <w:szCs w:val="18"/>
              </w:rPr>
              <w:t>Number of projects</w:t>
            </w:r>
          </w:p>
        </w:tc>
        <w:tc>
          <w:tcPr>
            <w:tcW w:w="824" w:type="dxa"/>
          </w:tcPr>
          <w:p w:rsidR="006C29AF" w:rsidRPr="00B31BAB" w:rsidRDefault="006C29AF" w:rsidP="005D5260">
            <w:pPr>
              <w:spacing w:after="0" w:afterAutospacing="0"/>
              <w:jc w:val="center"/>
              <w:rPr>
                <w:rFonts w:cs="Calibri"/>
                <w:sz w:val="18"/>
                <w:szCs w:val="18"/>
              </w:rPr>
            </w:pPr>
            <w:r w:rsidRPr="00B31BAB">
              <w:rPr>
                <w:rFonts w:cs="Calibri"/>
                <w:sz w:val="18"/>
                <w:szCs w:val="18"/>
              </w:rPr>
              <w:t>Number</w:t>
            </w:r>
          </w:p>
        </w:tc>
        <w:tc>
          <w:tcPr>
            <w:tcW w:w="998" w:type="dxa"/>
          </w:tcPr>
          <w:p w:rsidR="006C29AF" w:rsidRPr="00B31BAB" w:rsidRDefault="006C29AF" w:rsidP="005D5260">
            <w:pPr>
              <w:spacing w:after="0" w:afterAutospacing="0"/>
              <w:jc w:val="center"/>
              <w:rPr>
                <w:rFonts w:cs="Calibri"/>
                <w:sz w:val="18"/>
                <w:szCs w:val="18"/>
              </w:rPr>
            </w:pPr>
            <w:r w:rsidRPr="00B31BAB">
              <w:rPr>
                <w:rFonts w:cs="Calibri"/>
                <w:sz w:val="18"/>
                <w:szCs w:val="18"/>
              </w:rPr>
              <w:t>5%</w:t>
            </w:r>
          </w:p>
        </w:tc>
        <w:tc>
          <w:tcPr>
            <w:tcW w:w="957" w:type="dxa"/>
          </w:tcPr>
          <w:p w:rsidR="006C29AF" w:rsidRPr="00B31BAB" w:rsidRDefault="006C29AF" w:rsidP="005D5260">
            <w:pPr>
              <w:spacing w:after="0" w:afterAutospacing="0"/>
              <w:jc w:val="center"/>
              <w:rPr>
                <w:rFonts w:cs="Calibri"/>
                <w:sz w:val="18"/>
                <w:szCs w:val="18"/>
              </w:rPr>
            </w:pPr>
            <w:r w:rsidRPr="00B31BAB">
              <w:rPr>
                <w:rFonts w:cs="Calibri"/>
                <w:sz w:val="18"/>
                <w:szCs w:val="18"/>
              </w:rPr>
              <w:t>3</w:t>
            </w:r>
          </w:p>
        </w:tc>
        <w:tc>
          <w:tcPr>
            <w:tcW w:w="1048" w:type="dxa"/>
          </w:tcPr>
          <w:p w:rsidR="006C29AF" w:rsidRPr="00B31BAB" w:rsidRDefault="006C29AF" w:rsidP="005D5260">
            <w:pPr>
              <w:spacing w:after="0" w:afterAutospacing="0"/>
              <w:jc w:val="center"/>
              <w:rPr>
                <w:rFonts w:cs="Calibri"/>
                <w:sz w:val="18"/>
                <w:szCs w:val="18"/>
              </w:rPr>
            </w:pPr>
            <w:r w:rsidRPr="00B31BAB">
              <w:rPr>
                <w:rFonts w:cs="Calibri"/>
                <w:sz w:val="18"/>
                <w:szCs w:val="18"/>
              </w:rPr>
              <w:t>2</w:t>
            </w:r>
          </w:p>
        </w:tc>
        <w:tc>
          <w:tcPr>
            <w:tcW w:w="769" w:type="dxa"/>
          </w:tcPr>
          <w:p w:rsidR="006C29AF" w:rsidRPr="00B31BAB" w:rsidRDefault="006C29AF" w:rsidP="005D5260">
            <w:pPr>
              <w:spacing w:after="0" w:afterAutospacing="0"/>
              <w:jc w:val="center"/>
              <w:rPr>
                <w:rFonts w:cs="Calibri"/>
                <w:sz w:val="18"/>
                <w:szCs w:val="18"/>
              </w:rPr>
            </w:pPr>
            <w:r w:rsidRPr="00B31BAB">
              <w:rPr>
                <w:rFonts w:cs="Calibri"/>
                <w:sz w:val="18"/>
                <w:szCs w:val="18"/>
              </w:rPr>
              <w:t>1</w:t>
            </w:r>
          </w:p>
        </w:tc>
        <w:tc>
          <w:tcPr>
            <w:tcW w:w="775" w:type="dxa"/>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c>
          <w:tcPr>
            <w:tcW w:w="769" w:type="dxa"/>
          </w:tcPr>
          <w:p w:rsidR="006C29AF" w:rsidRPr="00B31BAB" w:rsidRDefault="006C29AF" w:rsidP="005D5260">
            <w:pPr>
              <w:spacing w:after="0" w:afterAutospacing="0"/>
              <w:jc w:val="center"/>
              <w:rPr>
                <w:rFonts w:cs="Calibri"/>
                <w:sz w:val="18"/>
                <w:szCs w:val="18"/>
              </w:rPr>
            </w:pPr>
            <w:r w:rsidRPr="00B31BAB">
              <w:rPr>
                <w:rFonts w:cs="Calibri"/>
                <w:sz w:val="18"/>
                <w:szCs w:val="18"/>
              </w:rPr>
              <w:t>-</w:t>
            </w:r>
          </w:p>
        </w:tc>
      </w:tr>
      <w:tr w:rsidR="006C29AF" w:rsidRPr="00B31BAB" w:rsidTr="005D5260">
        <w:trPr>
          <w:jc w:val="center"/>
        </w:trPr>
        <w:tc>
          <w:tcPr>
            <w:tcW w:w="2001" w:type="dxa"/>
          </w:tcPr>
          <w:p w:rsidR="006C29AF" w:rsidRPr="00B31BAB" w:rsidRDefault="006C29AF" w:rsidP="005D5260">
            <w:pPr>
              <w:spacing w:after="0" w:afterAutospacing="0"/>
              <w:jc w:val="left"/>
              <w:rPr>
                <w:rFonts w:cs="Calibri"/>
                <w:b/>
                <w:sz w:val="18"/>
                <w:szCs w:val="18"/>
              </w:rPr>
            </w:pPr>
            <w:r w:rsidRPr="00B31BAB">
              <w:rPr>
                <w:rFonts w:cs="Calibri"/>
                <w:b/>
                <w:sz w:val="18"/>
                <w:szCs w:val="18"/>
              </w:rPr>
              <w:t>Objective 2:</w:t>
            </w:r>
          </w:p>
          <w:p w:rsidR="006C29AF" w:rsidRPr="00B31BAB" w:rsidRDefault="006C29AF" w:rsidP="005D5260">
            <w:pPr>
              <w:spacing w:after="0" w:afterAutospacing="0"/>
              <w:jc w:val="left"/>
              <w:rPr>
                <w:rFonts w:cs="Calibri"/>
                <w:sz w:val="18"/>
                <w:szCs w:val="18"/>
              </w:rPr>
            </w:pPr>
            <w:r w:rsidRPr="00B31BAB">
              <w:rPr>
                <w:rFonts w:cs="Calibri"/>
                <w:sz w:val="18"/>
                <w:szCs w:val="18"/>
              </w:rPr>
              <w:t>Technical appraisal of projects</w:t>
            </w:r>
          </w:p>
        </w:tc>
        <w:tc>
          <w:tcPr>
            <w:tcW w:w="985" w:type="dxa"/>
          </w:tcPr>
          <w:p w:rsidR="006C29AF" w:rsidRPr="00B31BAB" w:rsidRDefault="006C29AF" w:rsidP="005D5260">
            <w:pPr>
              <w:spacing w:after="0" w:afterAutospacing="0"/>
              <w:jc w:val="center"/>
              <w:rPr>
                <w:rFonts w:cs="Calibri"/>
                <w:sz w:val="18"/>
                <w:szCs w:val="18"/>
              </w:rPr>
            </w:pPr>
            <w:r w:rsidRPr="00B31BAB">
              <w:rPr>
                <w:rFonts w:cs="Calibri"/>
                <w:sz w:val="18"/>
                <w:szCs w:val="18"/>
              </w:rPr>
              <w:t>15%</w:t>
            </w:r>
          </w:p>
        </w:tc>
        <w:tc>
          <w:tcPr>
            <w:tcW w:w="3203" w:type="dxa"/>
          </w:tcPr>
          <w:p w:rsidR="006C29AF" w:rsidRPr="00B31BAB" w:rsidRDefault="006C29AF" w:rsidP="005D5260">
            <w:pPr>
              <w:spacing w:after="0" w:afterAutospacing="0"/>
              <w:jc w:val="left"/>
              <w:rPr>
                <w:rFonts w:cs="Calibri"/>
                <w:sz w:val="18"/>
                <w:szCs w:val="18"/>
              </w:rPr>
            </w:pPr>
            <w:r w:rsidRPr="00B31BAB">
              <w:rPr>
                <w:rFonts w:cs="Calibri"/>
                <w:sz w:val="18"/>
                <w:szCs w:val="18"/>
              </w:rPr>
              <w:t>Appraisal reports including project site visits, engineering and economic data analyses, scrutiny of structural designs &amp; cost estimates</w:t>
            </w:r>
          </w:p>
        </w:tc>
        <w:tc>
          <w:tcPr>
            <w:tcW w:w="2239" w:type="dxa"/>
          </w:tcPr>
          <w:p w:rsidR="006C29AF" w:rsidRPr="00B31BAB" w:rsidRDefault="006C29AF" w:rsidP="005D5260">
            <w:pPr>
              <w:spacing w:after="0" w:afterAutospacing="0"/>
              <w:jc w:val="center"/>
              <w:rPr>
                <w:rFonts w:cs="Calibri"/>
                <w:sz w:val="18"/>
                <w:szCs w:val="18"/>
              </w:rPr>
            </w:pPr>
            <w:r w:rsidRPr="00B31BAB">
              <w:rPr>
                <w:rFonts w:cs="Calibri"/>
                <w:sz w:val="18"/>
                <w:szCs w:val="18"/>
              </w:rPr>
              <w:t>Number of projects</w:t>
            </w:r>
          </w:p>
        </w:tc>
        <w:tc>
          <w:tcPr>
            <w:tcW w:w="824" w:type="dxa"/>
          </w:tcPr>
          <w:p w:rsidR="006C29AF" w:rsidRPr="00B31BAB" w:rsidRDefault="006C29AF" w:rsidP="005D5260">
            <w:pPr>
              <w:spacing w:after="0" w:afterAutospacing="0"/>
              <w:jc w:val="center"/>
              <w:rPr>
                <w:rFonts w:cs="Calibri"/>
                <w:sz w:val="18"/>
                <w:szCs w:val="18"/>
              </w:rPr>
            </w:pPr>
            <w:r w:rsidRPr="00B31BAB">
              <w:rPr>
                <w:rFonts w:cs="Calibri"/>
                <w:sz w:val="18"/>
                <w:szCs w:val="18"/>
              </w:rPr>
              <w:t>Number</w:t>
            </w:r>
          </w:p>
        </w:tc>
        <w:tc>
          <w:tcPr>
            <w:tcW w:w="998" w:type="dxa"/>
          </w:tcPr>
          <w:p w:rsidR="006C29AF" w:rsidRPr="00B31BAB" w:rsidRDefault="006C29AF" w:rsidP="005D5260">
            <w:pPr>
              <w:spacing w:after="0" w:afterAutospacing="0"/>
              <w:jc w:val="center"/>
              <w:rPr>
                <w:rFonts w:cs="Calibri"/>
                <w:sz w:val="18"/>
                <w:szCs w:val="18"/>
              </w:rPr>
            </w:pPr>
            <w:r w:rsidRPr="00B31BAB">
              <w:rPr>
                <w:rFonts w:cs="Calibri"/>
                <w:sz w:val="18"/>
                <w:szCs w:val="18"/>
              </w:rPr>
              <w:t>15%</w:t>
            </w:r>
          </w:p>
        </w:tc>
        <w:tc>
          <w:tcPr>
            <w:tcW w:w="957" w:type="dxa"/>
          </w:tcPr>
          <w:p w:rsidR="006C29AF" w:rsidRPr="00B31BAB" w:rsidRDefault="006C29AF" w:rsidP="005D5260">
            <w:pPr>
              <w:spacing w:after="0" w:afterAutospacing="0"/>
              <w:jc w:val="center"/>
              <w:rPr>
                <w:rFonts w:cs="Calibri"/>
                <w:sz w:val="18"/>
                <w:szCs w:val="18"/>
              </w:rPr>
            </w:pPr>
            <w:r w:rsidRPr="00B31BAB">
              <w:rPr>
                <w:rFonts w:cs="Calibri"/>
                <w:sz w:val="18"/>
                <w:szCs w:val="18"/>
              </w:rPr>
              <w:t>10</w:t>
            </w:r>
          </w:p>
        </w:tc>
        <w:tc>
          <w:tcPr>
            <w:tcW w:w="1048" w:type="dxa"/>
          </w:tcPr>
          <w:p w:rsidR="006C29AF" w:rsidRPr="00B31BAB" w:rsidRDefault="006C29AF" w:rsidP="005D5260">
            <w:pPr>
              <w:spacing w:after="0" w:afterAutospacing="0"/>
              <w:jc w:val="center"/>
              <w:rPr>
                <w:rFonts w:cs="Calibri"/>
                <w:sz w:val="18"/>
                <w:szCs w:val="18"/>
              </w:rPr>
            </w:pPr>
            <w:r w:rsidRPr="00B31BAB">
              <w:rPr>
                <w:rFonts w:cs="Calibri"/>
                <w:sz w:val="18"/>
                <w:szCs w:val="18"/>
              </w:rPr>
              <w:t>9</w:t>
            </w:r>
          </w:p>
        </w:tc>
        <w:tc>
          <w:tcPr>
            <w:tcW w:w="769" w:type="dxa"/>
          </w:tcPr>
          <w:p w:rsidR="006C29AF" w:rsidRPr="00B31BAB" w:rsidRDefault="006C29AF" w:rsidP="005D5260">
            <w:pPr>
              <w:spacing w:after="0" w:afterAutospacing="0"/>
              <w:jc w:val="center"/>
              <w:rPr>
                <w:rFonts w:cs="Calibri"/>
                <w:sz w:val="18"/>
                <w:szCs w:val="18"/>
              </w:rPr>
            </w:pPr>
            <w:r w:rsidRPr="00B31BAB">
              <w:rPr>
                <w:rFonts w:cs="Calibri"/>
                <w:sz w:val="18"/>
                <w:szCs w:val="18"/>
              </w:rPr>
              <w:t>8</w:t>
            </w:r>
          </w:p>
        </w:tc>
        <w:tc>
          <w:tcPr>
            <w:tcW w:w="775" w:type="dxa"/>
          </w:tcPr>
          <w:p w:rsidR="006C29AF" w:rsidRPr="00B31BAB" w:rsidRDefault="006C29AF" w:rsidP="005D5260">
            <w:pPr>
              <w:spacing w:after="0" w:afterAutospacing="0"/>
              <w:jc w:val="center"/>
              <w:rPr>
                <w:rFonts w:cs="Calibri"/>
                <w:sz w:val="18"/>
                <w:szCs w:val="18"/>
              </w:rPr>
            </w:pPr>
            <w:r w:rsidRPr="00B31BAB">
              <w:rPr>
                <w:rFonts w:cs="Calibri"/>
                <w:sz w:val="18"/>
                <w:szCs w:val="18"/>
              </w:rPr>
              <w:t>7</w:t>
            </w:r>
          </w:p>
        </w:tc>
        <w:tc>
          <w:tcPr>
            <w:tcW w:w="769" w:type="dxa"/>
          </w:tcPr>
          <w:p w:rsidR="006C29AF" w:rsidRPr="00B31BAB" w:rsidRDefault="006C29AF" w:rsidP="005D5260">
            <w:pPr>
              <w:spacing w:after="0" w:afterAutospacing="0"/>
              <w:jc w:val="center"/>
              <w:rPr>
                <w:rFonts w:cs="Calibri"/>
                <w:sz w:val="18"/>
                <w:szCs w:val="18"/>
              </w:rPr>
            </w:pPr>
            <w:r w:rsidRPr="00B31BAB">
              <w:rPr>
                <w:rFonts w:cs="Calibri"/>
                <w:sz w:val="18"/>
                <w:szCs w:val="18"/>
              </w:rPr>
              <w:t>6</w:t>
            </w:r>
          </w:p>
        </w:tc>
      </w:tr>
      <w:tr w:rsidR="00850990" w:rsidRPr="00B31BAB" w:rsidTr="005D5260">
        <w:trPr>
          <w:jc w:val="center"/>
        </w:trPr>
        <w:tc>
          <w:tcPr>
            <w:tcW w:w="2001" w:type="dxa"/>
            <w:vMerge w:val="restart"/>
          </w:tcPr>
          <w:p w:rsidR="00850990" w:rsidRPr="00B31BAB" w:rsidRDefault="00850990" w:rsidP="005D5260">
            <w:pPr>
              <w:spacing w:after="0" w:afterAutospacing="0"/>
              <w:jc w:val="left"/>
              <w:rPr>
                <w:rFonts w:cs="Calibri"/>
                <w:b/>
                <w:sz w:val="18"/>
                <w:szCs w:val="18"/>
              </w:rPr>
            </w:pPr>
            <w:r w:rsidRPr="00B31BAB">
              <w:rPr>
                <w:rFonts w:cs="Calibri"/>
                <w:b/>
                <w:sz w:val="18"/>
                <w:szCs w:val="18"/>
              </w:rPr>
              <w:t>Objective 3:</w:t>
            </w:r>
          </w:p>
          <w:p w:rsidR="00850990" w:rsidRPr="00B31BAB" w:rsidRDefault="00850990" w:rsidP="005D5260">
            <w:pPr>
              <w:spacing w:after="0" w:afterAutospacing="0"/>
              <w:jc w:val="left"/>
              <w:rPr>
                <w:rFonts w:cs="Calibri"/>
                <w:sz w:val="18"/>
                <w:szCs w:val="18"/>
              </w:rPr>
            </w:pPr>
            <w:r w:rsidRPr="00B31BAB">
              <w:rPr>
                <w:rFonts w:cs="Calibri"/>
                <w:sz w:val="18"/>
                <w:szCs w:val="18"/>
              </w:rPr>
              <w:t>Pre-feasibility  study reports of projects</w:t>
            </w:r>
          </w:p>
        </w:tc>
        <w:tc>
          <w:tcPr>
            <w:tcW w:w="985" w:type="dxa"/>
            <w:vMerge w:val="restart"/>
          </w:tcPr>
          <w:p w:rsidR="00850990" w:rsidRPr="00B31BAB" w:rsidRDefault="00850990" w:rsidP="005D5260">
            <w:pPr>
              <w:spacing w:after="0" w:afterAutospacing="0"/>
              <w:jc w:val="center"/>
              <w:rPr>
                <w:rFonts w:cs="Calibri"/>
                <w:sz w:val="18"/>
                <w:szCs w:val="18"/>
              </w:rPr>
            </w:pPr>
            <w:r w:rsidRPr="00B31BAB">
              <w:rPr>
                <w:rFonts w:cs="Calibri"/>
                <w:sz w:val="18"/>
                <w:szCs w:val="18"/>
              </w:rPr>
              <w:t>7%</w:t>
            </w:r>
          </w:p>
        </w:tc>
        <w:tc>
          <w:tcPr>
            <w:tcW w:w="3203" w:type="dxa"/>
          </w:tcPr>
          <w:p w:rsidR="00850990" w:rsidRPr="00B31BAB" w:rsidRDefault="00850990" w:rsidP="005D5260">
            <w:pPr>
              <w:spacing w:after="0" w:afterAutospacing="0"/>
              <w:jc w:val="left"/>
              <w:rPr>
                <w:rFonts w:cs="Calibri"/>
                <w:sz w:val="18"/>
                <w:szCs w:val="18"/>
              </w:rPr>
            </w:pPr>
            <w:r w:rsidRPr="00B31BAB">
              <w:rPr>
                <w:rFonts w:cs="Calibri"/>
                <w:sz w:val="18"/>
                <w:szCs w:val="18"/>
              </w:rPr>
              <w:t>Reconnaissance survey visit to project sites for engineering &amp; economic data collection</w:t>
            </w:r>
          </w:p>
        </w:tc>
        <w:tc>
          <w:tcPr>
            <w:tcW w:w="2239" w:type="dxa"/>
          </w:tcPr>
          <w:p w:rsidR="00850990" w:rsidRPr="00B31BAB" w:rsidRDefault="00850990" w:rsidP="005D5260">
            <w:pPr>
              <w:spacing w:after="0" w:afterAutospacing="0"/>
              <w:jc w:val="center"/>
              <w:rPr>
                <w:rFonts w:cs="Calibri"/>
                <w:sz w:val="18"/>
                <w:szCs w:val="18"/>
              </w:rPr>
            </w:pPr>
            <w:r w:rsidRPr="00B31BAB">
              <w:rPr>
                <w:rFonts w:cs="Calibri"/>
                <w:sz w:val="18"/>
                <w:szCs w:val="18"/>
              </w:rPr>
              <w:t>Number of projects</w:t>
            </w:r>
          </w:p>
        </w:tc>
        <w:tc>
          <w:tcPr>
            <w:tcW w:w="824" w:type="dxa"/>
          </w:tcPr>
          <w:p w:rsidR="00850990" w:rsidRPr="00B31BAB" w:rsidRDefault="00850990" w:rsidP="005D5260">
            <w:pPr>
              <w:spacing w:after="0" w:afterAutospacing="0"/>
              <w:jc w:val="center"/>
              <w:rPr>
                <w:rFonts w:cs="Calibri"/>
                <w:sz w:val="18"/>
                <w:szCs w:val="18"/>
              </w:rPr>
            </w:pPr>
            <w:r w:rsidRPr="00B31BAB">
              <w:rPr>
                <w:rFonts w:cs="Calibri"/>
                <w:sz w:val="18"/>
                <w:szCs w:val="18"/>
              </w:rPr>
              <w:t>Number</w:t>
            </w:r>
          </w:p>
        </w:tc>
        <w:tc>
          <w:tcPr>
            <w:tcW w:w="998" w:type="dxa"/>
          </w:tcPr>
          <w:p w:rsidR="00850990" w:rsidRPr="00B31BAB" w:rsidRDefault="00850990" w:rsidP="005D5260">
            <w:pPr>
              <w:spacing w:after="0" w:afterAutospacing="0"/>
              <w:jc w:val="center"/>
              <w:rPr>
                <w:rFonts w:cs="Calibri"/>
                <w:sz w:val="18"/>
                <w:szCs w:val="18"/>
              </w:rPr>
            </w:pPr>
            <w:r w:rsidRPr="00B31BAB">
              <w:rPr>
                <w:rFonts w:cs="Calibri"/>
                <w:sz w:val="18"/>
                <w:szCs w:val="18"/>
              </w:rPr>
              <w:t>1%</w:t>
            </w:r>
          </w:p>
        </w:tc>
        <w:tc>
          <w:tcPr>
            <w:tcW w:w="957" w:type="dxa"/>
          </w:tcPr>
          <w:p w:rsidR="00850990" w:rsidRPr="00B31BAB" w:rsidRDefault="00850990" w:rsidP="005D5260">
            <w:pPr>
              <w:spacing w:after="0" w:afterAutospacing="0"/>
              <w:jc w:val="center"/>
              <w:rPr>
                <w:rFonts w:cs="Calibri"/>
                <w:sz w:val="18"/>
                <w:szCs w:val="18"/>
              </w:rPr>
            </w:pPr>
            <w:r w:rsidRPr="00B31BAB">
              <w:rPr>
                <w:rFonts w:cs="Calibri"/>
                <w:sz w:val="18"/>
                <w:szCs w:val="18"/>
              </w:rPr>
              <w:t>3</w:t>
            </w:r>
          </w:p>
        </w:tc>
        <w:tc>
          <w:tcPr>
            <w:tcW w:w="1048" w:type="dxa"/>
          </w:tcPr>
          <w:p w:rsidR="00850990" w:rsidRPr="00B31BAB" w:rsidRDefault="00850990" w:rsidP="005D5260">
            <w:pPr>
              <w:spacing w:after="0" w:afterAutospacing="0"/>
              <w:jc w:val="center"/>
              <w:rPr>
                <w:rFonts w:cs="Calibri"/>
                <w:sz w:val="18"/>
                <w:szCs w:val="18"/>
              </w:rPr>
            </w:pPr>
            <w:r w:rsidRPr="00B31BAB">
              <w:rPr>
                <w:rFonts w:cs="Calibri"/>
                <w:sz w:val="18"/>
                <w:szCs w:val="18"/>
              </w:rPr>
              <w:t>2</w:t>
            </w:r>
          </w:p>
        </w:tc>
        <w:tc>
          <w:tcPr>
            <w:tcW w:w="769" w:type="dxa"/>
          </w:tcPr>
          <w:p w:rsidR="00850990" w:rsidRPr="00B31BAB" w:rsidRDefault="00850990" w:rsidP="005D5260">
            <w:pPr>
              <w:spacing w:after="0" w:afterAutospacing="0"/>
              <w:jc w:val="center"/>
              <w:rPr>
                <w:rFonts w:cs="Calibri"/>
                <w:sz w:val="18"/>
                <w:szCs w:val="18"/>
              </w:rPr>
            </w:pPr>
            <w:r w:rsidRPr="00B31BAB">
              <w:rPr>
                <w:rFonts w:cs="Calibri"/>
                <w:sz w:val="18"/>
                <w:szCs w:val="18"/>
              </w:rPr>
              <w:t>1</w:t>
            </w:r>
          </w:p>
        </w:tc>
        <w:tc>
          <w:tcPr>
            <w:tcW w:w="775" w:type="dxa"/>
          </w:tcPr>
          <w:p w:rsidR="00850990" w:rsidRPr="00B31BAB" w:rsidRDefault="00850990" w:rsidP="005D5260">
            <w:pPr>
              <w:spacing w:after="0" w:afterAutospacing="0"/>
              <w:jc w:val="center"/>
              <w:rPr>
                <w:rFonts w:cs="Calibri"/>
                <w:sz w:val="18"/>
                <w:szCs w:val="18"/>
              </w:rPr>
            </w:pPr>
            <w:r w:rsidRPr="00B31BAB">
              <w:rPr>
                <w:rFonts w:cs="Calibri"/>
                <w:sz w:val="18"/>
                <w:szCs w:val="18"/>
              </w:rPr>
              <w:t>-</w:t>
            </w:r>
          </w:p>
        </w:tc>
        <w:tc>
          <w:tcPr>
            <w:tcW w:w="769" w:type="dxa"/>
          </w:tcPr>
          <w:p w:rsidR="00850990" w:rsidRPr="00B31BAB" w:rsidRDefault="00850990" w:rsidP="005D5260">
            <w:pPr>
              <w:spacing w:after="0" w:afterAutospacing="0"/>
              <w:jc w:val="center"/>
              <w:rPr>
                <w:rFonts w:cs="Calibri"/>
                <w:sz w:val="18"/>
                <w:szCs w:val="18"/>
              </w:rPr>
            </w:pPr>
            <w:r w:rsidRPr="00B31BAB">
              <w:rPr>
                <w:rFonts w:cs="Calibri"/>
                <w:sz w:val="18"/>
                <w:szCs w:val="18"/>
              </w:rPr>
              <w:t>-</w:t>
            </w:r>
          </w:p>
        </w:tc>
      </w:tr>
      <w:tr w:rsidR="00850990" w:rsidRPr="00B31BAB" w:rsidTr="005D5260">
        <w:trPr>
          <w:jc w:val="center"/>
        </w:trPr>
        <w:tc>
          <w:tcPr>
            <w:tcW w:w="2001" w:type="dxa"/>
            <w:vMerge/>
          </w:tcPr>
          <w:p w:rsidR="00850990" w:rsidRPr="00B31BAB" w:rsidRDefault="00850990" w:rsidP="005D5260">
            <w:pPr>
              <w:spacing w:after="0" w:afterAutospacing="0"/>
              <w:jc w:val="center"/>
              <w:rPr>
                <w:rFonts w:cs="Calibri"/>
                <w:sz w:val="18"/>
                <w:szCs w:val="18"/>
              </w:rPr>
            </w:pPr>
          </w:p>
        </w:tc>
        <w:tc>
          <w:tcPr>
            <w:tcW w:w="985" w:type="dxa"/>
            <w:vMerge/>
          </w:tcPr>
          <w:p w:rsidR="00850990" w:rsidRPr="00B31BAB" w:rsidRDefault="00850990" w:rsidP="005D5260">
            <w:pPr>
              <w:spacing w:after="0" w:afterAutospacing="0"/>
              <w:jc w:val="center"/>
              <w:rPr>
                <w:rFonts w:cs="Calibri"/>
                <w:sz w:val="18"/>
                <w:szCs w:val="18"/>
              </w:rPr>
            </w:pPr>
          </w:p>
        </w:tc>
        <w:tc>
          <w:tcPr>
            <w:tcW w:w="3203" w:type="dxa"/>
          </w:tcPr>
          <w:p w:rsidR="00850990" w:rsidRPr="00B31BAB" w:rsidRDefault="00850990" w:rsidP="005D5260">
            <w:pPr>
              <w:spacing w:after="0" w:afterAutospacing="0"/>
              <w:jc w:val="left"/>
              <w:rPr>
                <w:rFonts w:cs="Calibri"/>
                <w:sz w:val="18"/>
                <w:szCs w:val="18"/>
              </w:rPr>
            </w:pPr>
            <w:r w:rsidRPr="00B31BAB">
              <w:rPr>
                <w:rFonts w:cs="Calibri"/>
                <w:sz w:val="18"/>
                <w:szCs w:val="18"/>
              </w:rPr>
              <w:t>Engineering reports including data analyses, conceptual project layouts, structural designs, facility drawings &amp; cost estimates</w:t>
            </w:r>
          </w:p>
        </w:tc>
        <w:tc>
          <w:tcPr>
            <w:tcW w:w="2239" w:type="dxa"/>
          </w:tcPr>
          <w:p w:rsidR="00850990" w:rsidRPr="00B31BAB" w:rsidRDefault="00850990" w:rsidP="005D5260">
            <w:pPr>
              <w:spacing w:after="0" w:afterAutospacing="0"/>
              <w:jc w:val="center"/>
              <w:rPr>
                <w:rFonts w:cs="Calibri"/>
                <w:sz w:val="18"/>
                <w:szCs w:val="18"/>
              </w:rPr>
            </w:pPr>
            <w:r w:rsidRPr="00B31BAB">
              <w:rPr>
                <w:rFonts w:cs="Calibri"/>
                <w:sz w:val="18"/>
                <w:szCs w:val="18"/>
              </w:rPr>
              <w:t>Number of projects</w:t>
            </w:r>
          </w:p>
        </w:tc>
        <w:tc>
          <w:tcPr>
            <w:tcW w:w="824" w:type="dxa"/>
          </w:tcPr>
          <w:p w:rsidR="00850990" w:rsidRPr="00B31BAB" w:rsidRDefault="00850990" w:rsidP="005D5260">
            <w:pPr>
              <w:spacing w:after="0" w:afterAutospacing="0"/>
              <w:jc w:val="center"/>
              <w:rPr>
                <w:rFonts w:cs="Calibri"/>
                <w:sz w:val="18"/>
                <w:szCs w:val="18"/>
              </w:rPr>
            </w:pPr>
            <w:r w:rsidRPr="00B31BAB">
              <w:rPr>
                <w:rFonts w:cs="Calibri"/>
                <w:sz w:val="18"/>
                <w:szCs w:val="18"/>
              </w:rPr>
              <w:t>Number</w:t>
            </w:r>
          </w:p>
        </w:tc>
        <w:tc>
          <w:tcPr>
            <w:tcW w:w="998" w:type="dxa"/>
          </w:tcPr>
          <w:p w:rsidR="00850990" w:rsidRPr="00B31BAB" w:rsidRDefault="00850990" w:rsidP="005D5260">
            <w:pPr>
              <w:spacing w:after="0" w:afterAutospacing="0"/>
              <w:jc w:val="center"/>
              <w:rPr>
                <w:rFonts w:cs="Calibri"/>
                <w:sz w:val="18"/>
                <w:szCs w:val="18"/>
              </w:rPr>
            </w:pPr>
            <w:r w:rsidRPr="00B31BAB">
              <w:rPr>
                <w:rFonts w:cs="Calibri"/>
                <w:sz w:val="18"/>
                <w:szCs w:val="18"/>
              </w:rPr>
              <w:t>3%</w:t>
            </w:r>
          </w:p>
        </w:tc>
        <w:tc>
          <w:tcPr>
            <w:tcW w:w="957" w:type="dxa"/>
          </w:tcPr>
          <w:p w:rsidR="00850990" w:rsidRPr="00B31BAB" w:rsidRDefault="00850990" w:rsidP="005D5260">
            <w:pPr>
              <w:spacing w:after="0" w:afterAutospacing="0"/>
              <w:jc w:val="center"/>
              <w:rPr>
                <w:rFonts w:cs="Calibri"/>
                <w:sz w:val="18"/>
                <w:szCs w:val="18"/>
              </w:rPr>
            </w:pPr>
            <w:r w:rsidRPr="00B31BAB">
              <w:rPr>
                <w:rFonts w:cs="Calibri"/>
                <w:sz w:val="18"/>
                <w:szCs w:val="18"/>
              </w:rPr>
              <w:t>3</w:t>
            </w:r>
          </w:p>
        </w:tc>
        <w:tc>
          <w:tcPr>
            <w:tcW w:w="1048" w:type="dxa"/>
          </w:tcPr>
          <w:p w:rsidR="00850990" w:rsidRPr="00B31BAB" w:rsidRDefault="00850990" w:rsidP="005D5260">
            <w:pPr>
              <w:spacing w:after="0" w:afterAutospacing="0"/>
              <w:jc w:val="center"/>
              <w:rPr>
                <w:rFonts w:cs="Calibri"/>
                <w:sz w:val="18"/>
                <w:szCs w:val="18"/>
              </w:rPr>
            </w:pPr>
            <w:r w:rsidRPr="00B31BAB">
              <w:rPr>
                <w:rFonts w:cs="Calibri"/>
                <w:sz w:val="18"/>
                <w:szCs w:val="18"/>
              </w:rPr>
              <w:t>2</w:t>
            </w:r>
          </w:p>
        </w:tc>
        <w:tc>
          <w:tcPr>
            <w:tcW w:w="769" w:type="dxa"/>
          </w:tcPr>
          <w:p w:rsidR="00850990" w:rsidRPr="00B31BAB" w:rsidRDefault="00850990" w:rsidP="005D5260">
            <w:pPr>
              <w:spacing w:after="0" w:afterAutospacing="0"/>
              <w:jc w:val="center"/>
              <w:rPr>
                <w:rFonts w:cs="Calibri"/>
                <w:sz w:val="18"/>
                <w:szCs w:val="18"/>
              </w:rPr>
            </w:pPr>
            <w:r w:rsidRPr="00B31BAB">
              <w:rPr>
                <w:rFonts w:cs="Calibri"/>
                <w:sz w:val="18"/>
                <w:szCs w:val="18"/>
              </w:rPr>
              <w:t>1</w:t>
            </w:r>
          </w:p>
        </w:tc>
        <w:tc>
          <w:tcPr>
            <w:tcW w:w="775" w:type="dxa"/>
          </w:tcPr>
          <w:p w:rsidR="00850990" w:rsidRPr="00B31BAB" w:rsidRDefault="00850990" w:rsidP="005D5260">
            <w:pPr>
              <w:spacing w:after="0" w:afterAutospacing="0"/>
              <w:jc w:val="center"/>
              <w:rPr>
                <w:rFonts w:cs="Calibri"/>
                <w:sz w:val="18"/>
                <w:szCs w:val="18"/>
              </w:rPr>
            </w:pPr>
            <w:r w:rsidRPr="00B31BAB">
              <w:rPr>
                <w:rFonts w:cs="Calibri"/>
                <w:sz w:val="18"/>
                <w:szCs w:val="18"/>
              </w:rPr>
              <w:t>-</w:t>
            </w:r>
          </w:p>
        </w:tc>
        <w:tc>
          <w:tcPr>
            <w:tcW w:w="769" w:type="dxa"/>
          </w:tcPr>
          <w:p w:rsidR="00850990" w:rsidRPr="00B31BAB" w:rsidRDefault="00850990" w:rsidP="005D5260">
            <w:pPr>
              <w:spacing w:after="0" w:afterAutospacing="0"/>
              <w:jc w:val="center"/>
              <w:rPr>
                <w:rFonts w:cs="Calibri"/>
                <w:sz w:val="18"/>
                <w:szCs w:val="18"/>
              </w:rPr>
            </w:pPr>
            <w:r w:rsidRPr="00B31BAB">
              <w:rPr>
                <w:rFonts w:cs="Calibri"/>
                <w:sz w:val="18"/>
                <w:szCs w:val="18"/>
              </w:rPr>
              <w:t>-</w:t>
            </w:r>
          </w:p>
        </w:tc>
      </w:tr>
      <w:tr w:rsidR="00850990" w:rsidRPr="00B31BAB" w:rsidTr="005D5260">
        <w:trPr>
          <w:jc w:val="center"/>
        </w:trPr>
        <w:tc>
          <w:tcPr>
            <w:tcW w:w="2001" w:type="dxa"/>
            <w:vMerge/>
          </w:tcPr>
          <w:p w:rsidR="00850990" w:rsidRPr="00B31BAB" w:rsidRDefault="00850990" w:rsidP="005D5260">
            <w:pPr>
              <w:spacing w:after="0" w:afterAutospacing="0"/>
              <w:jc w:val="center"/>
              <w:rPr>
                <w:rFonts w:cs="Calibri"/>
                <w:sz w:val="18"/>
                <w:szCs w:val="18"/>
              </w:rPr>
            </w:pPr>
          </w:p>
        </w:tc>
        <w:tc>
          <w:tcPr>
            <w:tcW w:w="985" w:type="dxa"/>
            <w:vMerge/>
          </w:tcPr>
          <w:p w:rsidR="00850990" w:rsidRPr="00B31BAB" w:rsidRDefault="00850990" w:rsidP="005D5260">
            <w:pPr>
              <w:spacing w:after="0" w:afterAutospacing="0"/>
              <w:jc w:val="center"/>
              <w:rPr>
                <w:rFonts w:cs="Calibri"/>
                <w:sz w:val="18"/>
                <w:szCs w:val="18"/>
              </w:rPr>
            </w:pPr>
          </w:p>
        </w:tc>
        <w:tc>
          <w:tcPr>
            <w:tcW w:w="3203" w:type="dxa"/>
          </w:tcPr>
          <w:p w:rsidR="00850990" w:rsidRPr="00B31BAB" w:rsidRDefault="00850990" w:rsidP="005D5260">
            <w:pPr>
              <w:spacing w:after="0" w:afterAutospacing="0"/>
              <w:jc w:val="left"/>
              <w:rPr>
                <w:rFonts w:cs="Calibri"/>
                <w:sz w:val="18"/>
                <w:szCs w:val="18"/>
              </w:rPr>
            </w:pPr>
            <w:r w:rsidRPr="00B31BAB">
              <w:rPr>
                <w:rFonts w:cs="Calibri"/>
                <w:sz w:val="18"/>
                <w:szCs w:val="18"/>
              </w:rPr>
              <w:t>Economic evaluation reports including sensitivity analyses</w:t>
            </w:r>
          </w:p>
        </w:tc>
        <w:tc>
          <w:tcPr>
            <w:tcW w:w="2239" w:type="dxa"/>
          </w:tcPr>
          <w:p w:rsidR="00850990" w:rsidRPr="00B31BAB" w:rsidRDefault="00850990" w:rsidP="005D5260">
            <w:pPr>
              <w:spacing w:after="0" w:afterAutospacing="0"/>
              <w:jc w:val="center"/>
              <w:rPr>
                <w:rFonts w:cs="Calibri"/>
                <w:sz w:val="18"/>
                <w:szCs w:val="18"/>
              </w:rPr>
            </w:pPr>
            <w:r w:rsidRPr="00B31BAB">
              <w:rPr>
                <w:rFonts w:cs="Calibri"/>
                <w:sz w:val="18"/>
                <w:szCs w:val="18"/>
              </w:rPr>
              <w:t>Number of projects</w:t>
            </w:r>
          </w:p>
        </w:tc>
        <w:tc>
          <w:tcPr>
            <w:tcW w:w="824" w:type="dxa"/>
          </w:tcPr>
          <w:p w:rsidR="00850990" w:rsidRPr="00B31BAB" w:rsidRDefault="00850990" w:rsidP="005D5260">
            <w:pPr>
              <w:spacing w:after="0" w:afterAutospacing="0"/>
              <w:jc w:val="center"/>
              <w:rPr>
                <w:rFonts w:cs="Calibri"/>
                <w:sz w:val="18"/>
                <w:szCs w:val="18"/>
              </w:rPr>
            </w:pPr>
            <w:r w:rsidRPr="00B31BAB">
              <w:rPr>
                <w:rFonts w:cs="Calibri"/>
                <w:sz w:val="18"/>
                <w:szCs w:val="18"/>
              </w:rPr>
              <w:t>Number</w:t>
            </w:r>
          </w:p>
        </w:tc>
        <w:tc>
          <w:tcPr>
            <w:tcW w:w="998" w:type="dxa"/>
          </w:tcPr>
          <w:p w:rsidR="00850990" w:rsidRPr="00B31BAB" w:rsidRDefault="00850990" w:rsidP="005D5260">
            <w:pPr>
              <w:spacing w:after="0" w:afterAutospacing="0"/>
              <w:jc w:val="center"/>
              <w:rPr>
                <w:rFonts w:cs="Calibri"/>
                <w:sz w:val="18"/>
                <w:szCs w:val="18"/>
              </w:rPr>
            </w:pPr>
            <w:r w:rsidRPr="00B31BAB">
              <w:rPr>
                <w:rFonts w:cs="Calibri"/>
                <w:sz w:val="18"/>
                <w:szCs w:val="18"/>
              </w:rPr>
              <w:t>2%</w:t>
            </w:r>
          </w:p>
        </w:tc>
        <w:tc>
          <w:tcPr>
            <w:tcW w:w="957" w:type="dxa"/>
          </w:tcPr>
          <w:p w:rsidR="00850990" w:rsidRPr="00B31BAB" w:rsidRDefault="00850990" w:rsidP="005D5260">
            <w:pPr>
              <w:spacing w:after="0" w:afterAutospacing="0"/>
              <w:jc w:val="center"/>
              <w:rPr>
                <w:rFonts w:cs="Calibri"/>
                <w:sz w:val="18"/>
                <w:szCs w:val="18"/>
              </w:rPr>
            </w:pPr>
            <w:r w:rsidRPr="00B31BAB">
              <w:rPr>
                <w:rFonts w:cs="Calibri"/>
                <w:sz w:val="18"/>
                <w:szCs w:val="18"/>
              </w:rPr>
              <w:t>3</w:t>
            </w:r>
          </w:p>
        </w:tc>
        <w:tc>
          <w:tcPr>
            <w:tcW w:w="1048" w:type="dxa"/>
          </w:tcPr>
          <w:p w:rsidR="00850990" w:rsidRPr="00B31BAB" w:rsidRDefault="00850990" w:rsidP="005D5260">
            <w:pPr>
              <w:spacing w:after="0" w:afterAutospacing="0"/>
              <w:jc w:val="center"/>
              <w:rPr>
                <w:rFonts w:cs="Calibri"/>
                <w:sz w:val="18"/>
                <w:szCs w:val="18"/>
              </w:rPr>
            </w:pPr>
            <w:r w:rsidRPr="00B31BAB">
              <w:rPr>
                <w:rFonts w:cs="Calibri"/>
                <w:sz w:val="18"/>
                <w:szCs w:val="18"/>
              </w:rPr>
              <w:t>2</w:t>
            </w:r>
          </w:p>
        </w:tc>
        <w:tc>
          <w:tcPr>
            <w:tcW w:w="769" w:type="dxa"/>
          </w:tcPr>
          <w:p w:rsidR="00850990" w:rsidRPr="00B31BAB" w:rsidRDefault="00850990" w:rsidP="005D5260">
            <w:pPr>
              <w:spacing w:after="0" w:afterAutospacing="0"/>
              <w:jc w:val="center"/>
              <w:rPr>
                <w:rFonts w:cs="Calibri"/>
                <w:sz w:val="18"/>
                <w:szCs w:val="18"/>
              </w:rPr>
            </w:pPr>
            <w:r w:rsidRPr="00B31BAB">
              <w:rPr>
                <w:rFonts w:cs="Calibri"/>
                <w:sz w:val="18"/>
                <w:szCs w:val="18"/>
              </w:rPr>
              <w:t>1</w:t>
            </w:r>
          </w:p>
        </w:tc>
        <w:tc>
          <w:tcPr>
            <w:tcW w:w="775" w:type="dxa"/>
          </w:tcPr>
          <w:p w:rsidR="00850990" w:rsidRPr="00B31BAB" w:rsidRDefault="00850990" w:rsidP="005D5260">
            <w:pPr>
              <w:spacing w:after="0" w:afterAutospacing="0"/>
              <w:jc w:val="center"/>
              <w:rPr>
                <w:rFonts w:cs="Calibri"/>
                <w:sz w:val="18"/>
                <w:szCs w:val="18"/>
              </w:rPr>
            </w:pPr>
            <w:r w:rsidRPr="00B31BAB">
              <w:rPr>
                <w:rFonts w:cs="Calibri"/>
                <w:sz w:val="18"/>
                <w:szCs w:val="18"/>
              </w:rPr>
              <w:t>-</w:t>
            </w:r>
          </w:p>
        </w:tc>
        <w:tc>
          <w:tcPr>
            <w:tcW w:w="769" w:type="dxa"/>
          </w:tcPr>
          <w:p w:rsidR="00850990" w:rsidRPr="00B31BAB" w:rsidRDefault="00850990" w:rsidP="005D5260">
            <w:pPr>
              <w:spacing w:after="0" w:afterAutospacing="0"/>
              <w:jc w:val="center"/>
              <w:rPr>
                <w:rFonts w:cs="Calibri"/>
                <w:sz w:val="18"/>
                <w:szCs w:val="18"/>
              </w:rPr>
            </w:pPr>
            <w:r w:rsidRPr="00B31BAB">
              <w:rPr>
                <w:rFonts w:cs="Calibri"/>
                <w:sz w:val="18"/>
                <w:szCs w:val="18"/>
              </w:rPr>
              <w:t>-</w:t>
            </w:r>
          </w:p>
        </w:tc>
      </w:tr>
      <w:tr w:rsidR="00850990" w:rsidRPr="00B31BAB" w:rsidTr="005D5260">
        <w:trPr>
          <w:jc w:val="center"/>
        </w:trPr>
        <w:tc>
          <w:tcPr>
            <w:tcW w:w="2001" w:type="dxa"/>
            <w:vMerge/>
          </w:tcPr>
          <w:p w:rsidR="00850990" w:rsidRPr="00B31BAB" w:rsidRDefault="00850990" w:rsidP="005D5260">
            <w:pPr>
              <w:spacing w:after="0" w:afterAutospacing="0" w:line="240" w:lineRule="auto"/>
              <w:jc w:val="left"/>
              <w:rPr>
                <w:rFonts w:cs="Calibri"/>
                <w:b/>
                <w:sz w:val="18"/>
                <w:szCs w:val="18"/>
              </w:rPr>
            </w:pPr>
          </w:p>
        </w:tc>
        <w:tc>
          <w:tcPr>
            <w:tcW w:w="985" w:type="dxa"/>
            <w:vMerge/>
          </w:tcPr>
          <w:p w:rsidR="00850990" w:rsidRPr="00B31BAB" w:rsidRDefault="00850990" w:rsidP="005D5260">
            <w:pPr>
              <w:spacing w:after="0" w:afterAutospacing="0" w:line="240" w:lineRule="auto"/>
              <w:jc w:val="center"/>
              <w:rPr>
                <w:rFonts w:cs="Calibri"/>
                <w:sz w:val="18"/>
                <w:szCs w:val="18"/>
              </w:rPr>
            </w:pPr>
          </w:p>
        </w:tc>
        <w:tc>
          <w:tcPr>
            <w:tcW w:w="3203" w:type="dxa"/>
          </w:tcPr>
          <w:p w:rsidR="00850990" w:rsidRPr="00B31BAB" w:rsidRDefault="00850990" w:rsidP="005D5260">
            <w:pPr>
              <w:spacing w:after="0" w:afterAutospacing="0" w:line="240" w:lineRule="auto"/>
              <w:jc w:val="left"/>
              <w:rPr>
                <w:rFonts w:cs="Calibri"/>
                <w:sz w:val="18"/>
                <w:szCs w:val="18"/>
              </w:rPr>
            </w:pPr>
            <w:r w:rsidRPr="00B31BAB">
              <w:rPr>
                <w:rFonts w:cs="Calibri"/>
                <w:sz w:val="18"/>
                <w:szCs w:val="18"/>
              </w:rPr>
              <w:t xml:space="preserve">Preparation and Issue of </w:t>
            </w:r>
            <w:r w:rsidR="00DD3CB3" w:rsidRPr="00B31BAB">
              <w:rPr>
                <w:rFonts w:cs="Calibri"/>
                <w:sz w:val="18"/>
                <w:szCs w:val="18"/>
              </w:rPr>
              <w:t>pre-feasibility study report</w:t>
            </w:r>
          </w:p>
        </w:tc>
        <w:tc>
          <w:tcPr>
            <w:tcW w:w="2239" w:type="dxa"/>
          </w:tcPr>
          <w:p w:rsidR="00850990" w:rsidRPr="00B31BAB" w:rsidRDefault="00850990" w:rsidP="005D5260">
            <w:pPr>
              <w:spacing w:after="0" w:afterAutospacing="0"/>
              <w:jc w:val="center"/>
              <w:rPr>
                <w:rFonts w:cs="Calibri"/>
                <w:sz w:val="18"/>
                <w:szCs w:val="18"/>
              </w:rPr>
            </w:pPr>
            <w:r w:rsidRPr="00B31BAB">
              <w:rPr>
                <w:rFonts w:cs="Calibri"/>
                <w:sz w:val="18"/>
                <w:szCs w:val="18"/>
              </w:rPr>
              <w:t>Number of projects</w:t>
            </w:r>
          </w:p>
        </w:tc>
        <w:tc>
          <w:tcPr>
            <w:tcW w:w="824" w:type="dxa"/>
          </w:tcPr>
          <w:p w:rsidR="00850990" w:rsidRPr="00B31BAB" w:rsidRDefault="00850990" w:rsidP="005D5260">
            <w:pPr>
              <w:spacing w:after="0" w:afterAutospacing="0"/>
              <w:jc w:val="center"/>
              <w:rPr>
                <w:rFonts w:cs="Calibri"/>
                <w:sz w:val="18"/>
                <w:szCs w:val="18"/>
              </w:rPr>
            </w:pPr>
            <w:r w:rsidRPr="00B31BAB">
              <w:rPr>
                <w:rFonts w:cs="Calibri"/>
                <w:sz w:val="18"/>
                <w:szCs w:val="18"/>
              </w:rPr>
              <w:t>Number</w:t>
            </w:r>
          </w:p>
        </w:tc>
        <w:tc>
          <w:tcPr>
            <w:tcW w:w="99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1%</w:t>
            </w:r>
          </w:p>
        </w:tc>
        <w:tc>
          <w:tcPr>
            <w:tcW w:w="957" w:type="dxa"/>
          </w:tcPr>
          <w:p w:rsidR="00850990" w:rsidRPr="00B31BAB" w:rsidRDefault="00850990" w:rsidP="005D5260">
            <w:pPr>
              <w:spacing w:after="0" w:afterAutospacing="0" w:line="240" w:lineRule="auto"/>
              <w:jc w:val="center"/>
              <w:rPr>
                <w:rFonts w:cs="Calibri"/>
                <w:sz w:val="18"/>
                <w:szCs w:val="18"/>
              </w:rPr>
            </w:pPr>
          </w:p>
        </w:tc>
        <w:tc>
          <w:tcPr>
            <w:tcW w:w="1048" w:type="dxa"/>
          </w:tcPr>
          <w:p w:rsidR="00850990" w:rsidRPr="00B31BAB" w:rsidRDefault="00850990" w:rsidP="005D5260">
            <w:pPr>
              <w:spacing w:after="0" w:afterAutospacing="0" w:line="240" w:lineRule="auto"/>
              <w:jc w:val="center"/>
              <w:rPr>
                <w:rFonts w:cs="Calibri"/>
                <w:sz w:val="18"/>
                <w:szCs w:val="18"/>
              </w:rPr>
            </w:pPr>
          </w:p>
        </w:tc>
        <w:tc>
          <w:tcPr>
            <w:tcW w:w="769" w:type="dxa"/>
          </w:tcPr>
          <w:p w:rsidR="00850990" w:rsidRPr="00B31BAB" w:rsidRDefault="00850990" w:rsidP="005D5260">
            <w:pPr>
              <w:spacing w:after="0" w:afterAutospacing="0" w:line="240" w:lineRule="auto"/>
              <w:jc w:val="center"/>
              <w:rPr>
                <w:rFonts w:cs="Calibri"/>
                <w:sz w:val="18"/>
                <w:szCs w:val="18"/>
              </w:rPr>
            </w:pPr>
          </w:p>
        </w:tc>
        <w:tc>
          <w:tcPr>
            <w:tcW w:w="775" w:type="dxa"/>
          </w:tcPr>
          <w:p w:rsidR="00850990" w:rsidRPr="00B31BAB" w:rsidRDefault="00850990" w:rsidP="005D5260">
            <w:pPr>
              <w:spacing w:after="0" w:afterAutospacing="0" w:line="240" w:lineRule="auto"/>
              <w:jc w:val="center"/>
              <w:rPr>
                <w:rFonts w:cs="Calibri"/>
                <w:sz w:val="18"/>
                <w:szCs w:val="18"/>
              </w:rPr>
            </w:pPr>
          </w:p>
        </w:tc>
        <w:tc>
          <w:tcPr>
            <w:tcW w:w="769" w:type="dxa"/>
          </w:tcPr>
          <w:p w:rsidR="00850990" w:rsidRPr="00B31BAB" w:rsidRDefault="00850990" w:rsidP="005D5260">
            <w:pPr>
              <w:spacing w:after="0" w:afterAutospacing="0" w:line="240" w:lineRule="auto"/>
              <w:jc w:val="center"/>
              <w:rPr>
                <w:rFonts w:cs="Calibri"/>
                <w:sz w:val="18"/>
                <w:szCs w:val="18"/>
              </w:rPr>
            </w:pPr>
          </w:p>
        </w:tc>
      </w:tr>
      <w:tr w:rsidR="00850990" w:rsidRPr="00B31BAB" w:rsidTr="005D5260">
        <w:trPr>
          <w:jc w:val="center"/>
        </w:trPr>
        <w:tc>
          <w:tcPr>
            <w:tcW w:w="2001" w:type="dxa"/>
          </w:tcPr>
          <w:p w:rsidR="00850990" w:rsidRPr="00B31BAB" w:rsidRDefault="00850990" w:rsidP="005D5260">
            <w:pPr>
              <w:spacing w:after="0" w:afterAutospacing="0"/>
              <w:jc w:val="left"/>
              <w:rPr>
                <w:rFonts w:cs="Calibri"/>
                <w:b/>
                <w:sz w:val="18"/>
                <w:szCs w:val="18"/>
              </w:rPr>
            </w:pPr>
            <w:r w:rsidRPr="00B31BAB">
              <w:rPr>
                <w:rFonts w:cs="Calibri"/>
                <w:b/>
                <w:sz w:val="18"/>
                <w:szCs w:val="18"/>
              </w:rPr>
              <w:t>Objective 4:</w:t>
            </w:r>
          </w:p>
          <w:p w:rsidR="00850990" w:rsidRPr="00B31BAB" w:rsidRDefault="00850990" w:rsidP="005D5260">
            <w:pPr>
              <w:spacing w:after="0" w:afterAutospacing="0"/>
              <w:jc w:val="left"/>
              <w:rPr>
                <w:rFonts w:cs="Calibri"/>
                <w:sz w:val="18"/>
                <w:szCs w:val="18"/>
              </w:rPr>
            </w:pPr>
            <w:r w:rsidRPr="00B31BAB">
              <w:rPr>
                <w:rFonts w:cs="Calibri"/>
                <w:sz w:val="18"/>
                <w:szCs w:val="18"/>
              </w:rPr>
              <w:t>Technical assistance/advice for projects</w:t>
            </w:r>
          </w:p>
        </w:tc>
        <w:tc>
          <w:tcPr>
            <w:tcW w:w="985" w:type="dxa"/>
          </w:tcPr>
          <w:p w:rsidR="00850990" w:rsidRPr="00B31BAB" w:rsidRDefault="00850990" w:rsidP="005D5260">
            <w:pPr>
              <w:spacing w:after="0" w:afterAutospacing="0"/>
              <w:jc w:val="center"/>
              <w:rPr>
                <w:rFonts w:cs="Calibri"/>
                <w:sz w:val="18"/>
                <w:szCs w:val="18"/>
              </w:rPr>
            </w:pPr>
            <w:r w:rsidRPr="00B31BAB">
              <w:rPr>
                <w:rFonts w:cs="Calibri"/>
                <w:sz w:val="18"/>
                <w:szCs w:val="18"/>
              </w:rPr>
              <w:t>2%</w:t>
            </w:r>
          </w:p>
        </w:tc>
        <w:tc>
          <w:tcPr>
            <w:tcW w:w="3203" w:type="dxa"/>
          </w:tcPr>
          <w:p w:rsidR="00850990" w:rsidRPr="00B31BAB" w:rsidRDefault="00850990" w:rsidP="005D5260">
            <w:pPr>
              <w:spacing w:after="0" w:afterAutospacing="0"/>
              <w:jc w:val="left"/>
              <w:rPr>
                <w:rFonts w:cs="Calibri"/>
                <w:sz w:val="18"/>
                <w:szCs w:val="18"/>
              </w:rPr>
            </w:pPr>
            <w:r w:rsidRPr="00B31BAB">
              <w:rPr>
                <w:rFonts w:cs="Calibri"/>
                <w:sz w:val="18"/>
                <w:szCs w:val="18"/>
              </w:rPr>
              <w:t>Rendering technical assistance/advice on engineering and economic aspects on projects handled by Client group.</w:t>
            </w:r>
          </w:p>
        </w:tc>
        <w:tc>
          <w:tcPr>
            <w:tcW w:w="2239" w:type="dxa"/>
          </w:tcPr>
          <w:p w:rsidR="00850990" w:rsidRPr="00B31BAB" w:rsidRDefault="00850990" w:rsidP="005D5260">
            <w:pPr>
              <w:spacing w:after="0" w:afterAutospacing="0"/>
              <w:jc w:val="center"/>
              <w:rPr>
                <w:rFonts w:cs="Calibri"/>
                <w:sz w:val="18"/>
                <w:szCs w:val="18"/>
              </w:rPr>
            </w:pPr>
            <w:r w:rsidRPr="00B31BAB">
              <w:rPr>
                <w:rFonts w:cs="Calibri"/>
                <w:sz w:val="18"/>
                <w:szCs w:val="18"/>
              </w:rPr>
              <w:t>Number of projects</w:t>
            </w:r>
          </w:p>
        </w:tc>
        <w:tc>
          <w:tcPr>
            <w:tcW w:w="824" w:type="dxa"/>
          </w:tcPr>
          <w:p w:rsidR="00850990" w:rsidRPr="00B31BAB" w:rsidRDefault="00850990" w:rsidP="005D5260">
            <w:pPr>
              <w:spacing w:after="0" w:afterAutospacing="0"/>
              <w:jc w:val="center"/>
              <w:rPr>
                <w:rFonts w:cs="Calibri"/>
                <w:sz w:val="18"/>
                <w:szCs w:val="18"/>
              </w:rPr>
            </w:pPr>
            <w:r w:rsidRPr="00B31BAB">
              <w:rPr>
                <w:rFonts w:cs="Calibri"/>
                <w:sz w:val="18"/>
                <w:szCs w:val="18"/>
              </w:rPr>
              <w:t>Number</w:t>
            </w:r>
          </w:p>
        </w:tc>
        <w:tc>
          <w:tcPr>
            <w:tcW w:w="998" w:type="dxa"/>
          </w:tcPr>
          <w:p w:rsidR="00850990" w:rsidRPr="00B31BAB" w:rsidRDefault="00850990" w:rsidP="005D5260">
            <w:pPr>
              <w:spacing w:after="0" w:afterAutospacing="0"/>
              <w:jc w:val="center"/>
              <w:rPr>
                <w:rFonts w:cs="Calibri"/>
                <w:sz w:val="18"/>
                <w:szCs w:val="18"/>
              </w:rPr>
            </w:pPr>
            <w:r w:rsidRPr="00B31BAB">
              <w:rPr>
                <w:rFonts w:cs="Calibri"/>
                <w:sz w:val="18"/>
                <w:szCs w:val="18"/>
              </w:rPr>
              <w:t>2%</w:t>
            </w:r>
          </w:p>
        </w:tc>
        <w:tc>
          <w:tcPr>
            <w:tcW w:w="957" w:type="dxa"/>
          </w:tcPr>
          <w:p w:rsidR="00850990" w:rsidRPr="00B31BAB" w:rsidRDefault="00850990" w:rsidP="005D5260">
            <w:pPr>
              <w:spacing w:after="0" w:afterAutospacing="0"/>
              <w:jc w:val="center"/>
              <w:rPr>
                <w:rFonts w:cs="Calibri"/>
                <w:sz w:val="18"/>
                <w:szCs w:val="18"/>
              </w:rPr>
            </w:pPr>
            <w:r w:rsidRPr="00B31BAB">
              <w:rPr>
                <w:rFonts w:cs="Calibri"/>
                <w:sz w:val="18"/>
                <w:szCs w:val="18"/>
              </w:rPr>
              <w:t>3</w:t>
            </w:r>
          </w:p>
        </w:tc>
        <w:tc>
          <w:tcPr>
            <w:tcW w:w="1048" w:type="dxa"/>
          </w:tcPr>
          <w:p w:rsidR="00850990" w:rsidRPr="00B31BAB" w:rsidRDefault="00850990" w:rsidP="005D5260">
            <w:pPr>
              <w:spacing w:after="0" w:afterAutospacing="0"/>
              <w:jc w:val="center"/>
              <w:rPr>
                <w:rFonts w:cs="Calibri"/>
                <w:sz w:val="18"/>
                <w:szCs w:val="18"/>
              </w:rPr>
            </w:pPr>
            <w:r w:rsidRPr="00B31BAB">
              <w:rPr>
                <w:rFonts w:cs="Calibri"/>
                <w:sz w:val="18"/>
                <w:szCs w:val="18"/>
              </w:rPr>
              <w:t>2</w:t>
            </w:r>
          </w:p>
        </w:tc>
        <w:tc>
          <w:tcPr>
            <w:tcW w:w="769" w:type="dxa"/>
          </w:tcPr>
          <w:p w:rsidR="00850990" w:rsidRPr="00B31BAB" w:rsidRDefault="00850990" w:rsidP="005D5260">
            <w:pPr>
              <w:spacing w:after="0" w:afterAutospacing="0"/>
              <w:jc w:val="center"/>
              <w:rPr>
                <w:rFonts w:cs="Calibri"/>
                <w:sz w:val="18"/>
                <w:szCs w:val="18"/>
              </w:rPr>
            </w:pPr>
            <w:r w:rsidRPr="00B31BAB">
              <w:rPr>
                <w:rFonts w:cs="Calibri"/>
                <w:sz w:val="18"/>
                <w:szCs w:val="18"/>
              </w:rPr>
              <w:t>1</w:t>
            </w:r>
          </w:p>
        </w:tc>
        <w:tc>
          <w:tcPr>
            <w:tcW w:w="775" w:type="dxa"/>
          </w:tcPr>
          <w:p w:rsidR="00850990" w:rsidRPr="00B31BAB" w:rsidRDefault="00850990" w:rsidP="005D5260">
            <w:pPr>
              <w:spacing w:after="0" w:afterAutospacing="0"/>
              <w:jc w:val="center"/>
              <w:rPr>
                <w:rFonts w:cs="Calibri"/>
                <w:sz w:val="18"/>
                <w:szCs w:val="18"/>
              </w:rPr>
            </w:pPr>
            <w:r w:rsidRPr="00B31BAB">
              <w:rPr>
                <w:rFonts w:cs="Calibri"/>
                <w:sz w:val="18"/>
                <w:szCs w:val="18"/>
              </w:rPr>
              <w:t>-</w:t>
            </w:r>
          </w:p>
        </w:tc>
        <w:tc>
          <w:tcPr>
            <w:tcW w:w="769" w:type="dxa"/>
          </w:tcPr>
          <w:p w:rsidR="00850990" w:rsidRPr="00B31BAB" w:rsidRDefault="00850990" w:rsidP="005D5260">
            <w:pPr>
              <w:spacing w:after="0" w:afterAutospacing="0"/>
              <w:jc w:val="center"/>
              <w:rPr>
                <w:rFonts w:cs="Calibri"/>
                <w:sz w:val="18"/>
                <w:szCs w:val="18"/>
              </w:rPr>
            </w:pPr>
            <w:r w:rsidRPr="00B31BAB">
              <w:rPr>
                <w:rFonts w:cs="Calibri"/>
                <w:sz w:val="18"/>
                <w:szCs w:val="18"/>
              </w:rPr>
              <w:t>-</w:t>
            </w:r>
          </w:p>
        </w:tc>
      </w:tr>
      <w:tr w:rsidR="00850990" w:rsidRPr="00B31BAB" w:rsidTr="005D5260">
        <w:trPr>
          <w:jc w:val="center"/>
        </w:trPr>
        <w:tc>
          <w:tcPr>
            <w:tcW w:w="2001" w:type="dxa"/>
          </w:tcPr>
          <w:p w:rsidR="00850990" w:rsidRPr="00B31BAB" w:rsidRDefault="00850990" w:rsidP="005D5260">
            <w:pPr>
              <w:spacing w:after="0" w:afterAutospacing="0"/>
              <w:jc w:val="left"/>
              <w:rPr>
                <w:rFonts w:cs="Calibri"/>
                <w:b/>
                <w:sz w:val="18"/>
                <w:szCs w:val="18"/>
              </w:rPr>
            </w:pPr>
            <w:r w:rsidRPr="00B31BAB">
              <w:rPr>
                <w:rFonts w:cs="Calibri"/>
                <w:b/>
                <w:sz w:val="18"/>
                <w:szCs w:val="18"/>
              </w:rPr>
              <w:t>Objective 5:</w:t>
            </w:r>
          </w:p>
          <w:p w:rsidR="00850990" w:rsidRPr="00B31BAB" w:rsidRDefault="00850990" w:rsidP="005D5260">
            <w:pPr>
              <w:pStyle w:val="Title"/>
              <w:spacing w:line="25" w:lineRule="atLeast"/>
              <w:jc w:val="both"/>
              <w:rPr>
                <w:rFonts w:ascii="Calibri" w:hAnsi="Calibri" w:cs="Calibri"/>
                <w:sz w:val="18"/>
                <w:szCs w:val="18"/>
              </w:rPr>
            </w:pPr>
            <w:r w:rsidRPr="00B31BAB">
              <w:rPr>
                <w:rFonts w:ascii="Calibri" w:hAnsi="Calibri" w:cs="Calibri"/>
                <w:b w:val="0"/>
                <w:bCs w:val="0"/>
                <w:sz w:val="18"/>
                <w:szCs w:val="18"/>
                <w:u w:val="none"/>
              </w:rPr>
              <w:lastRenderedPageBreak/>
              <w:t>Project monitoring</w:t>
            </w:r>
          </w:p>
        </w:tc>
        <w:tc>
          <w:tcPr>
            <w:tcW w:w="985" w:type="dxa"/>
          </w:tcPr>
          <w:p w:rsidR="00850990" w:rsidRPr="00B31BAB" w:rsidRDefault="00850990" w:rsidP="005D5260">
            <w:pPr>
              <w:spacing w:after="0" w:afterAutospacing="0"/>
              <w:jc w:val="center"/>
              <w:rPr>
                <w:rFonts w:cs="Calibri"/>
                <w:sz w:val="18"/>
                <w:szCs w:val="18"/>
              </w:rPr>
            </w:pPr>
            <w:r w:rsidRPr="00B31BAB">
              <w:rPr>
                <w:rFonts w:cs="Calibri"/>
                <w:sz w:val="18"/>
                <w:szCs w:val="18"/>
              </w:rPr>
              <w:lastRenderedPageBreak/>
              <w:t>1%</w:t>
            </w:r>
          </w:p>
        </w:tc>
        <w:tc>
          <w:tcPr>
            <w:tcW w:w="3203" w:type="dxa"/>
          </w:tcPr>
          <w:p w:rsidR="00850990" w:rsidRPr="00B31BAB" w:rsidRDefault="00850990" w:rsidP="005D5260">
            <w:pPr>
              <w:pStyle w:val="BodyText"/>
              <w:spacing w:line="25" w:lineRule="atLeast"/>
              <w:jc w:val="left"/>
              <w:rPr>
                <w:rFonts w:ascii="Calibri" w:hAnsi="Calibri" w:cs="Calibri"/>
                <w:sz w:val="18"/>
                <w:szCs w:val="18"/>
              </w:rPr>
            </w:pPr>
            <w:r w:rsidRPr="00B31BAB">
              <w:rPr>
                <w:rFonts w:ascii="Calibri" w:hAnsi="Calibri" w:cs="Calibri"/>
                <w:sz w:val="18"/>
                <w:szCs w:val="18"/>
              </w:rPr>
              <w:t xml:space="preserve">Monitoring and reporting the physical </w:t>
            </w:r>
            <w:r w:rsidRPr="00B31BAB">
              <w:rPr>
                <w:rFonts w:ascii="Calibri" w:hAnsi="Calibri" w:cs="Calibri"/>
                <w:sz w:val="18"/>
                <w:szCs w:val="18"/>
              </w:rPr>
              <w:lastRenderedPageBreak/>
              <w:t>and financial progress of ongoing  fishery harbour projects</w:t>
            </w:r>
          </w:p>
        </w:tc>
        <w:tc>
          <w:tcPr>
            <w:tcW w:w="2239" w:type="dxa"/>
          </w:tcPr>
          <w:p w:rsidR="00850990" w:rsidRPr="00B31BAB" w:rsidRDefault="00850990" w:rsidP="005D5260">
            <w:pPr>
              <w:spacing w:after="0" w:afterAutospacing="0"/>
              <w:jc w:val="center"/>
              <w:rPr>
                <w:rFonts w:cs="Calibri"/>
                <w:sz w:val="18"/>
                <w:szCs w:val="18"/>
              </w:rPr>
            </w:pPr>
            <w:r w:rsidRPr="00B31BAB">
              <w:rPr>
                <w:rFonts w:cs="Calibri"/>
                <w:sz w:val="18"/>
                <w:szCs w:val="18"/>
              </w:rPr>
              <w:lastRenderedPageBreak/>
              <w:t>Number of projects</w:t>
            </w:r>
          </w:p>
        </w:tc>
        <w:tc>
          <w:tcPr>
            <w:tcW w:w="824" w:type="dxa"/>
          </w:tcPr>
          <w:p w:rsidR="00850990" w:rsidRPr="00B31BAB" w:rsidRDefault="00850990" w:rsidP="005D5260">
            <w:pPr>
              <w:spacing w:after="0" w:afterAutospacing="0"/>
              <w:jc w:val="center"/>
              <w:rPr>
                <w:rFonts w:cs="Calibri"/>
                <w:sz w:val="18"/>
                <w:szCs w:val="18"/>
              </w:rPr>
            </w:pPr>
            <w:r w:rsidRPr="00B31BAB">
              <w:rPr>
                <w:rFonts w:cs="Calibri"/>
                <w:sz w:val="18"/>
                <w:szCs w:val="18"/>
              </w:rPr>
              <w:t>Number</w:t>
            </w:r>
          </w:p>
        </w:tc>
        <w:tc>
          <w:tcPr>
            <w:tcW w:w="998" w:type="dxa"/>
          </w:tcPr>
          <w:p w:rsidR="00850990" w:rsidRPr="00B31BAB" w:rsidRDefault="00850990" w:rsidP="005D5260">
            <w:pPr>
              <w:spacing w:after="0" w:afterAutospacing="0"/>
              <w:jc w:val="center"/>
              <w:rPr>
                <w:rFonts w:cs="Calibri"/>
                <w:sz w:val="18"/>
                <w:szCs w:val="18"/>
              </w:rPr>
            </w:pPr>
            <w:r w:rsidRPr="00B31BAB">
              <w:rPr>
                <w:rFonts w:cs="Calibri"/>
                <w:sz w:val="18"/>
                <w:szCs w:val="18"/>
              </w:rPr>
              <w:t>1%</w:t>
            </w:r>
          </w:p>
        </w:tc>
        <w:tc>
          <w:tcPr>
            <w:tcW w:w="957" w:type="dxa"/>
          </w:tcPr>
          <w:p w:rsidR="00850990" w:rsidRPr="00B31BAB" w:rsidRDefault="00850990" w:rsidP="005D5260">
            <w:pPr>
              <w:spacing w:after="0" w:afterAutospacing="0"/>
              <w:jc w:val="center"/>
              <w:rPr>
                <w:rFonts w:cs="Calibri"/>
                <w:sz w:val="18"/>
                <w:szCs w:val="18"/>
              </w:rPr>
            </w:pPr>
            <w:r w:rsidRPr="00B31BAB">
              <w:rPr>
                <w:rFonts w:cs="Calibri"/>
                <w:sz w:val="18"/>
                <w:szCs w:val="18"/>
              </w:rPr>
              <w:t>3</w:t>
            </w:r>
          </w:p>
        </w:tc>
        <w:tc>
          <w:tcPr>
            <w:tcW w:w="1048" w:type="dxa"/>
          </w:tcPr>
          <w:p w:rsidR="00850990" w:rsidRPr="00B31BAB" w:rsidRDefault="00850990" w:rsidP="005D5260">
            <w:pPr>
              <w:spacing w:after="0" w:afterAutospacing="0"/>
              <w:jc w:val="center"/>
              <w:rPr>
                <w:rFonts w:cs="Calibri"/>
                <w:sz w:val="18"/>
                <w:szCs w:val="18"/>
              </w:rPr>
            </w:pPr>
            <w:r w:rsidRPr="00B31BAB">
              <w:rPr>
                <w:rFonts w:cs="Calibri"/>
                <w:sz w:val="18"/>
                <w:szCs w:val="18"/>
              </w:rPr>
              <w:t>2</w:t>
            </w:r>
          </w:p>
        </w:tc>
        <w:tc>
          <w:tcPr>
            <w:tcW w:w="769" w:type="dxa"/>
          </w:tcPr>
          <w:p w:rsidR="00850990" w:rsidRPr="00B31BAB" w:rsidRDefault="00850990" w:rsidP="005D5260">
            <w:pPr>
              <w:spacing w:after="0" w:afterAutospacing="0"/>
              <w:jc w:val="center"/>
              <w:rPr>
                <w:rFonts w:cs="Calibri"/>
                <w:sz w:val="18"/>
                <w:szCs w:val="18"/>
              </w:rPr>
            </w:pPr>
            <w:r w:rsidRPr="00B31BAB">
              <w:rPr>
                <w:rFonts w:cs="Calibri"/>
                <w:sz w:val="18"/>
                <w:szCs w:val="18"/>
              </w:rPr>
              <w:t>1</w:t>
            </w:r>
          </w:p>
        </w:tc>
        <w:tc>
          <w:tcPr>
            <w:tcW w:w="775" w:type="dxa"/>
          </w:tcPr>
          <w:p w:rsidR="00850990" w:rsidRPr="00B31BAB" w:rsidRDefault="00850990" w:rsidP="005D5260">
            <w:pPr>
              <w:spacing w:after="0" w:afterAutospacing="0"/>
              <w:jc w:val="center"/>
              <w:rPr>
                <w:rFonts w:cs="Calibri"/>
                <w:sz w:val="18"/>
                <w:szCs w:val="18"/>
              </w:rPr>
            </w:pPr>
            <w:r w:rsidRPr="00B31BAB">
              <w:rPr>
                <w:rFonts w:cs="Calibri"/>
                <w:sz w:val="18"/>
                <w:szCs w:val="18"/>
              </w:rPr>
              <w:t>-</w:t>
            </w:r>
          </w:p>
        </w:tc>
        <w:tc>
          <w:tcPr>
            <w:tcW w:w="769" w:type="dxa"/>
          </w:tcPr>
          <w:p w:rsidR="00850990" w:rsidRPr="00B31BAB" w:rsidRDefault="00850990" w:rsidP="005D5260">
            <w:pPr>
              <w:spacing w:after="0" w:afterAutospacing="0"/>
              <w:jc w:val="center"/>
              <w:rPr>
                <w:rFonts w:cs="Calibri"/>
                <w:sz w:val="18"/>
                <w:szCs w:val="18"/>
              </w:rPr>
            </w:pPr>
            <w:r w:rsidRPr="00B31BAB">
              <w:rPr>
                <w:rFonts w:cs="Calibri"/>
                <w:sz w:val="18"/>
                <w:szCs w:val="18"/>
              </w:rPr>
              <w:t>-</w:t>
            </w:r>
          </w:p>
        </w:tc>
      </w:tr>
      <w:tr w:rsidR="00850990" w:rsidRPr="00B31BAB" w:rsidTr="005D5260">
        <w:trPr>
          <w:trHeight w:val="165"/>
          <w:jc w:val="center"/>
        </w:trPr>
        <w:tc>
          <w:tcPr>
            <w:tcW w:w="2001" w:type="dxa"/>
            <w:vMerge w:val="restart"/>
          </w:tcPr>
          <w:p w:rsidR="00850990" w:rsidRPr="00B31BAB" w:rsidRDefault="00850990" w:rsidP="005D5260">
            <w:pPr>
              <w:autoSpaceDE w:val="0"/>
              <w:autoSpaceDN w:val="0"/>
              <w:adjustRightInd w:val="0"/>
              <w:spacing w:after="0" w:afterAutospacing="0"/>
              <w:jc w:val="left"/>
              <w:rPr>
                <w:rFonts w:cs="Calibri"/>
                <w:b/>
                <w:bCs/>
                <w:sz w:val="18"/>
                <w:szCs w:val="18"/>
                <w:lang w:val="en-US"/>
              </w:rPr>
            </w:pPr>
            <w:r w:rsidRPr="00B31BAB">
              <w:rPr>
                <w:rFonts w:cs="Calibri"/>
                <w:b/>
                <w:bCs/>
                <w:sz w:val="18"/>
                <w:szCs w:val="18"/>
                <w:lang w:val="en-US"/>
              </w:rPr>
              <w:lastRenderedPageBreak/>
              <w:t>Objective 6:</w:t>
            </w:r>
          </w:p>
          <w:p w:rsidR="00850990" w:rsidRPr="00B31BAB" w:rsidRDefault="00850990" w:rsidP="005D5260">
            <w:pPr>
              <w:autoSpaceDE w:val="0"/>
              <w:autoSpaceDN w:val="0"/>
              <w:adjustRightInd w:val="0"/>
              <w:spacing w:after="0" w:afterAutospacing="0"/>
              <w:jc w:val="left"/>
              <w:rPr>
                <w:rFonts w:cs="Calibri"/>
                <w:bCs/>
                <w:sz w:val="18"/>
                <w:szCs w:val="18"/>
                <w:lang w:val="en-US"/>
              </w:rPr>
            </w:pPr>
            <w:r w:rsidRPr="00B31BAB">
              <w:rPr>
                <w:rFonts w:cs="Calibri"/>
                <w:bCs/>
                <w:sz w:val="18"/>
                <w:szCs w:val="18"/>
                <w:lang w:val="en-US"/>
              </w:rPr>
              <w:t>*Efficient functioning of the RFD System</w:t>
            </w:r>
          </w:p>
        </w:tc>
        <w:tc>
          <w:tcPr>
            <w:tcW w:w="985" w:type="dxa"/>
            <w:vMerge w:val="restart"/>
          </w:tcPr>
          <w:p w:rsidR="00850990" w:rsidRPr="00B31BAB" w:rsidRDefault="00850990" w:rsidP="005D5260">
            <w:pPr>
              <w:spacing w:after="0" w:afterAutospacing="0"/>
              <w:jc w:val="center"/>
              <w:rPr>
                <w:rFonts w:cs="Calibri"/>
                <w:sz w:val="18"/>
                <w:szCs w:val="18"/>
              </w:rPr>
            </w:pPr>
            <w:r w:rsidRPr="00B31BAB">
              <w:rPr>
                <w:rFonts w:cs="Calibri"/>
                <w:sz w:val="18"/>
                <w:szCs w:val="18"/>
              </w:rPr>
              <w:t>3%</w:t>
            </w:r>
          </w:p>
        </w:tc>
        <w:tc>
          <w:tcPr>
            <w:tcW w:w="3203" w:type="dxa"/>
          </w:tcPr>
          <w:p w:rsidR="00850990" w:rsidRPr="00B31BAB" w:rsidRDefault="00850990" w:rsidP="005D5260">
            <w:pPr>
              <w:spacing w:after="0" w:afterAutospacing="0" w:line="240" w:lineRule="auto"/>
              <w:jc w:val="left"/>
              <w:rPr>
                <w:rFonts w:cs="Calibri"/>
                <w:sz w:val="18"/>
                <w:szCs w:val="18"/>
              </w:rPr>
            </w:pPr>
            <w:r w:rsidRPr="00B31BAB">
              <w:rPr>
                <w:rFonts w:cs="Calibri"/>
                <w:sz w:val="18"/>
                <w:szCs w:val="18"/>
              </w:rPr>
              <w:t>Timely submission of draft for approval</w:t>
            </w:r>
          </w:p>
        </w:tc>
        <w:tc>
          <w:tcPr>
            <w:tcW w:w="2239" w:type="dxa"/>
          </w:tcPr>
          <w:p w:rsidR="00850990" w:rsidRPr="00B31BAB" w:rsidRDefault="00850990" w:rsidP="005D5260">
            <w:pPr>
              <w:spacing w:after="0" w:afterAutospacing="0"/>
              <w:jc w:val="left"/>
              <w:rPr>
                <w:rFonts w:cs="Calibri"/>
                <w:sz w:val="18"/>
                <w:szCs w:val="18"/>
              </w:rPr>
            </w:pPr>
            <w:r w:rsidRPr="00B31BAB">
              <w:rPr>
                <w:rFonts w:cs="Calibri"/>
                <w:sz w:val="18"/>
                <w:szCs w:val="18"/>
              </w:rPr>
              <w:t>On-time submission</w:t>
            </w:r>
          </w:p>
        </w:tc>
        <w:tc>
          <w:tcPr>
            <w:tcW w:w="824"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Date</w:t>
            </w:r>
          </w:p>
        </w:tc>
        <w:tc>
          <w:tcPr>
            <w:tcW w:w="998" w:type="dxa"/>
          </w:tcPr>
          <w:p w:rsidR="00850990" w:rsidRPr="00B31BAB" w:rsidRDefault="00850990" w:rsidP="005D5260">
            <w:pPr>
              <w:spacing w:after="0" w:afterAutospacing="0"/>
              <w:jc w:val="center"/>
              <w:rPr>
                <w:rFonts w:cs="Calibri"/>
                <w:sz w:val="18"/>
                <w:szCs w:val="18"/>
              </w:rPr>
            </w:pPr>
            <w:r w:rsidRPr="00B31BAB">
              <w:rPr>
                <w:rFonts w:cs="Calibri"/>
                <w:sz w:val="18"/>
                <w:szCs w:val="18"/>
              </w:rPr>
              <w:t>2%</w:t>
            </w:r>
          </w:p>
        </w:tc>
        <w:tc>
          <w:tcPr>
            <w:tcW w:w="957" w:type="dxa"/>
          </w:tcPr>
          <w:p w:rsidR="00850990" w:rsidRPr="00B31BAB" w:rsidRDefault="00B31BAB" w:rsidP="005D5260">
            <w:pPr>
              <w:spacing w:after="0" w:afterAutospacing="0" w:line="240" w:lineRule="auto"/>
              <w:jc w:val="center"/>
              <w:rPr>
                <w:rFonts w:cs="Calibri"/>
                <w:sz w:val="18"/>
                <w:szCs w:val="18"/>
              </w:rPr>
            </w:pPr>
            <w:r>
              <w:rPr>
                <w:rFonts w:cs="Calibri"/>
                <w:sz w:val="18"/>
                <w:szCs w:val="18"/>
              </w:rPr>
              <w:t>Mar.5</w:t>
            </w:r>
            <w:r w:rsidR="00850990" w:rsidRPr="00B31BAB">
              <w:rPr>
                <w:rFonts w:cs="Calibri"/>
                <w:sz w:val="18"/>
                <w:szCs w:val="18"/>
              </w:rPr>
              <w:t xml:space="preserve"> 201</w:t>
            </w:r>
            <w:r w:rsidR="00685E27" w:rsidRPr="00B31BAB">
              <w:rPr>
                <w:rFonts w:cs="Calibri"/>
                <w:sz w:val="18"/>
                <w:szCs w:val="18"/>
              </w:rPr>
              <w:t>2</w:t>
            </w:r>
          </w:p>
        </w:tc>
        <w:tc>
          <w:tcPr>
            <w:tcW w:w="1048" w:type="dxa"/>
          </w:tcPr>
          <w:p w:rsidR="00850990" w:rsidRPr="00B31BAB" w:rsidRDefault="00850990" w:rsidP="00B31BAB">
            <w:pPr>
              <w:spacing w:after="0" w:line="240" w:lineRule="auto"/>
              <w:jc w:val="center"/>
              <w:rPr>
                <w:rFonts w:cs="Calibri"/>
                <w:sz w:val="18"/>
                <w:szCs w:val="18"/>
              </w:rPr>
            </w:pPr>
            <w:r w:rsidRPr="00B31BAB">
              <w:rPr>
                <w:rFonts w:cs="Calibri"/>
                <w:sz w:val="18"/>
                <w:szCs w:val="18"/>
              </w:rPr>
              <w:t>Mar.</w:t>
            </w:r>
            <w:r w:rsidR="00B31BAB">
              <w:rPr>
                <w:rFonts w:cs="Calibri"/>
                <w:sz w:val="18"/>
                <w:szCs w:val="18"/>
              </w:rPr>
              <w:t>6</w:t>
            </w:r>
            <w:r w:rsidRPr="00B31BAB">
              <w:rPr>
                <w:rFonts w:cs="Calibri"/>
                <w:sz w:val="18"/>
                <w:szCs w:val="18"/>
              </w:rPr>
              <w:t xml:space="preserve"> </w:t>
            </w:r>
            <w:r w:rsidR="00685E27" w:rsidRPr="00B31BAB">
              <w:rPr>
                <w:rFonts w:cs="Calibri"/>
                <w:sz w:val="18"/>
                <w:szCs w:val="18"/>
              </w:rPr>
              <w:t>2012</w:t>
            </w:r>
          </w:p>
        </w:tc>
        <w:tc>
          <w:tcPr>
            <w:tcW w:w="769" w:type="dxa"/>
          </w:tcPr>
          <w:p w:rsidR="00850990" w:rsidRPr="00B31BAB" w:rsidRDefault="00850990" w:rsidP="00B31BAB">
            <w:pPr>
              <w:spacing w:after="0" w:line="240" w:lineRule="auto"/>
              <w:jc w:val="center"/>
              <w:rPr>
                <w:rFonts w:cs="Calibri"/>
                <w:sz w:val="18"/>
                <w:szCs w:val="18"/>
              </w:rPr>
            </w:pPr>
            <w:r w:rsidRPr="00B31BAB">
              <w:rPr>
                <w:rFonts w:cs="Calibri"/>
                <w:sz w:val="18"/>
                <w:szCs w:val="18"/>
              </w:rPr>
              <w:t>Mar.</w:t>
            </w:r>
            <w:r w:rsidR="00B31BAB">
              <w:rPr>
                <w:rFonts w:cs="Calibri"/>
                <w:sz w:val="18"/>
                <w:szCs w:val="18"/>
              </w:rPr>
              <w:t>7</w:t>
            </w:r>
            <w:r w:rsidR="00C65D2B" w:rsidRPr="00B31BAB">
              <w:rPr>
                <w:rFonts w:cs="Calibri"/>
                <w:sz w:val="18"/>
                <w:szCs w:val="18"/>
              </w:rPr>
              <w:t xml:space="preserve"> </w:t>
            </w:r>
            <w:r w:rsidR="00685E27" w:rsidRPr="00B31BAB">
              <w:rPr>
                <w:rFonts w:cs="Calibri"/>
                <w:sz w:val="18"/>
                <w:szCs w:val="18"/>
              </w:rPr>
              <w:t>2012</w:t>
            </w:r>
          </w:p>
        </w:tc>
        <w:tc>
          <w:tcPr>
            <w:tcW w:w="775" w:type="dxa"/>
          </w:tcPr>
          <w:p w:rsidR="00850990" w:rsidRPr="00B31BAB" w:rsidRDefault="00B31BAB" w:rsidP="00B31BAB">
            <w:pPr>
              <w:spacing w:after="0" w:line="240" w:lineRule="auto"/>
              <w:jc w:val="center"/>
              <w:rPr>
                <w:rFonts w:cs="Calibri"/>
                <w:sz w:val="18"/>
                <w:szCs w:val="18"/>
              </w:rPr>
            </w:pPr>
            <w:r>
              <w:rPr>
                <w:rFonts w:cs="Calibri"/>
                <w:sz w:val="18"/>
                <w:szCs w:val="18"/>
              </w:rPr>
              <w:t>Mar.8</w:t>
            </w:r>
            <w:r w:rsidR="00850990" w:rsidRPr="00B31BAB">
              <w:rPr>
                <w:rFonts w:cs="Calibri"/>
                <w:sz w:val="18"/>
                <w:szCs w:val="18"/>
              </w:rPr>
              <w:t xml:space="preserve"> </w:t>
            </w:r>
            <w:r w:rsidR="00685E27" w:rsidRPr="00B31BAB">
              <w:rPr>
                <w:rFonts w:cs="Calibri"/>
                <w:sz w:val="18"/>
                <w:szCs w:val="18"/>
              </w:rPr>
              <w:t>2012</w:t>
            </w:r>
          </w:p>
        </w:tc>
        <w:tc>
          <w:tcPr>
            <w:tcW w:w="769" w:type="dxa"/>
          </w:tcPr>
          <w:p w:rsidR="00850990" w:rsidRPr="00B31BAB" w:rsidRDefault="00B31BAB" w:rsidP="005D5260">
            <w:pPr>
              <w:spacing w:after="0" w:line="240" w:lineRule="auto"/>
              <w:jc w:val="center"/>
              <w:rPr>
                <w:rFonts w:cs="Calibri"/>
                <w:sz w:val="18"/>
                <w:szCs w:val="18"/>
              </w:rPr>
            </w:pPr>
            <w:r>
              <w:rPr>
                <w:rFonts w:cs="Calibri"/>
                <w:sz w:val="18"/>
                <w:szCs w:val="18"/>
              </w:rPr>
              <w:t>Mar.9</w:t>
            </w:r>
            <w:r w:rsidR="00850990" w:rsidRPr="00B31BAB">
              <w:rPr>
                <w:rFonts w:cs="Calibri"/>
                <w:sz w:val="18"/>
                <w:szCs w:val="18"/>
              </w:rPr>
              <w:t xml:space="preserve"> </w:t>
            </w:r>
            <w:r w:rsidR="00685E27" w:rsidRPr="00B31BAB">
              <w:rPr>
                <w:rFonts w:cs="Calibri"/>
                <w:sz w:val="18"/>
                <w:szCs w:val="18"/>
              </w:rPr>
              <w:t>2012</w:t>
            </w:r>
          </w:p>
        </w:tc>
      </w:tr>
      <w:tr w:rsidR="00850990" w:rsidRPr="00B31BAB" w:rsidTr="005D5260">
        <w:trPr>
          <w:trHeight w:val="165"/>
          <w:jc w:val="center"/>
        </w:trPr>
        <w:tc>
          <w:tcPr>
            <w:tcW w:w="2001" w:type="dxa"/>
            <w:vMerge/>
          </w:tcPr>
          <w:p w:rsidR="00850990" w:rsidRPr="00B31BAB" w:rsidRDefault="00850990" w:rsidP="005D5260">
            <w:pPr>
              <w:autoSpaceDE w:val="0"/>
              <w:autoSpaceDN w:val="0"/>
              <w:adjustRightInd w:val="0"/>
              <w:spacing w:after="0" w:afterAutospacing="0" w:line="240" w:lineRule="auto"/>
              <w:jc w:val="left"/>
              <w:rPr>
                <w:rFonts w:cs="Calibri"/>
                <w:bCs/>
                <w:sz w:val="18"/>
                <w:szCs w:val="18"/>
                <w:lang w:val="en-US"/>
              </w:rPr>
            </w:pPr>
          </w:p>
        </w:tc>
        <w:tc>
          <w:tcPr>
            <w:tcW w:w="985" w:type="dxa"/>
            <w:vMerge/>
          </w:tcPr>
          <w:p w:rsidR="00850990" w:rsidRPr="00B31BAB" w:rsidRDefault="00850990" w:rsidP="005D5260">
            <w:pPr>
              <w:spacing w:after="0" w:afterAutospacing="0" w:line="240" w:lineRule="auto"/>
              <w:jc w:val="center"/>
              <w:rPr>
                <w:rFonts w:cs="Calibri"/>
                <w:sz w:val="18"/>
                <w:szCs w:val="18"/>
              </w:rPr>
            </w:pPr>
          </w:p>
        </w:tc>
        <w:tc>
          <w:tcPr>
            <w:tcW w:w="3203" w:type="dxa"/>
          </w:tcPr>
          <w:p w:rsidR="00850990" w:rsidRPr="00B31BAB" w:rsidRDefault="00850990" w:rsidP="005D5260">
            <w:pPr>
              <w:spacing w:after="0" w:afterAutospacing="0" w:line="240" w:lineRule="auto"/>
              <w:jc w:val="left"/>
              <w:rPr>
                <w:rFonts w:cs="Calibri"/>
                <w:sz w:val="18"/>
                <w:szCs w:val="18"/>
              </w:rPr>
            </w:pPr>
            <w:r w:rsidRPr="00B31BAB">
              <w:rPr>
                <w:rFonts w:cs="Calibri"/>
                <w:sz w:val="18"/>
                <w:szCs w:val="18"/>
              </w:rPr>
              <w:t>Timely submission of Results</w:t>
            </w:r>
          </w:p>
        </w:tc>
        <w:tc>
          <w:tcPr>
            <w:tcW w:w="2239" w:type="dxa"/>
          </w:tcPr>
          <w:p w:rsidR="00850990" w:rsidRPr="00B31BAB" w:rsidRDefault="00850990" w:rsidP="005D5260">
            <w:pPr>
              <w:spacing w:after="0" w:afterAutospacing="0"/>
              <w:jc w:val="left"/>
              <w:rPr>
                <w:rFonts w:cs="Calibri"/>
                <w:sz w:val="18"/>
                <w:szCs w:val="18"/>
              </w:rPr>
            </w:pPr>
            <w:r w:rsidRPr="00B31BAB">
              <w:rPr>
                <w:rFonts w:cs="Calibri"/>
                <w:sz w:val="18"/>
                <w:szCs w:val="18"/>
              </w:rPr>
              <w:t>On-time submission</w:t>
            </w:r>
          </w:p>
        </w:tc>
        <w:tc>
          <w:tcPr>
            <w:tcW w:w="824"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Date</w:t>
            </w:r>
          </w:p>
        </w:tc>
        <w:tc>
          <w:tcPr>
            <w:tcW w:w="99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1%</w:t>
            </w:r>
          </w:p>
        </w:tc>
        <w:tc>
          <w:tcPr>
            <w:tcW w:w="957" w:type="dxa"/>
          </w:tcPr>
          <w:p w:rsidR="00850990" w:rsidRPr="00B31BAB" w:rsidRDefault="00850990" w:rsidP="009052C6">
            <w:pPr>
              <w:spacing w:after="0" w:afterAutospacing="0" w:line="240" w:lineRule="auto"/>
              <w:jc w:val="center"/>
              <w:rPr>
                <w:rFonts w:cs="Calibri"/>
                <w:sz w:val="18"/>
                <w:szCs w:val="18"/>
              </w:rPr>
            </w:pPr>
            <w:r w:rsidRPr="00B31BAB">
              <w:rPr>
                <w:rFonts w:cs="Calibri"/>
                <w:sz w:val="18"/>
                <w:szCs w:val="18"/>
              </w:rPr>
              <w:t>May 1 201</w:t>
            </w:r>
            <w:r w:rsidR="009052C6" w:rsidRPr="00B31BAB">
              <w:rPr>
                <w:rFonts w:cs="Calibri"/>
                <w:sz w:val="18"/>
                <w:szCs w:val="18"/>
              </w:rPr>
              <w:t>2</w:t>
            </w:r>
          </w:p>
        </w:tc>
        <w:tc>
          <w:tcPr>
            <w:tcW w:w="1048" w:type="dxa"/>
          </w:tcPr>
          <w:p w:rsidR="00850990" w:rsidRPr="00B31BAB" w:rsidRDefault="00850990" w:rsidP="00B31BAB">
            <w:pPr>
              <w:spacing w:after="0" w:line="240" w:lineRule="auto"/>
              <w:jc w:val="center"/>
              <w:rPr>
                <w:rFonts w:cs="Calibri"/>
                <w:sz w:val="18"/>
                <w:szCs w:val="18"/>
              </w:rPr>
            </w:pPr>
            <w:r w:rsidRPr="00B31BAB">
              <w:rPr>
                <w:rFonts w:cs="Calibri"/>
                <w:sz w:val="18"/>
                <w:szCs w:val="18"/>
              </w:rPr>
              <w:t xml:space="preserve">May </w:t>
            </w:r>
            <w:r w:rsidR="00B31BAB">
              <w:rPr>
                <w:rFonts w:cs="Calibri"/>
                <w:sz w:val="18"/>
                <w:szCs w:val="18"/>
              </w:rPr>
              <w:t>2</w:t>
            </w:r>
            <w:r w:rsidRPr="00B31BAB">
              <w:rPr>
                <w:rFonts w:cs="Calibri"/>
                <w:sz w:val="18"/>
                <w:szCs w:val="18"/>
              </w:rPr>
              <w:t xml:space="preserve"> 201</w:t>
            </w:r>
            <w:r w:rsidR="009052C6" w:rsidRPr="00B31BAB">
              <w:rPr>
                <w:rFonts w:cs="Calibri"/>
                <w:sz w:val="18"/>
                <w:szCs w:val="18"/>
              </w:rPr>
              <w:t>2</w:t>
            </w:r>
          </w:p>
        </w:tc>
        <w:tc>
          <w:tcPr>
            <w:tcW w:w="769" w:type="dxa"/>
          </w:tcPr>
          <w:p w:rsidR="00850990" w:rsidRPr="00B31BAB" w:rsidRDefault="00850990" w:rsidP="00B31BAB">
            <w:pPr>
              <w:spacing w:after="0" w:line="240" w:lineRule="auto"/>
              <w:jc w:val="center"/>
              <w:rPr>
                <w:rFonts w:cs="Calibri"/>
                <w:sz w:val="18"/>
                <w:szCs w:val="18"/>
              </w:rPr>
            </w:pPr>
            <w:r w:rsidRPr="00B31BAB">
              <w:rPr>
                <w:rFonts w:cs="Calibri"/>
                <w:sz w:val="18"/>
                <w:szCs w:val="18"/>
              </w:rPr>
              <w:t xml:space="preserve">May </w:t>
            </w:r>
            <w:r w:rsidR="00B31BAB">
              <w:rPr>
                <w:rFonts w:cs="Calibri"/>
                <w:sz w:val="18"/>
                <w:szCs w:val="18"/>
              </w:rPr>
              <w:t>3</w:t>
            </w:r>
            <w:r w:rsidRPr="00B31BAB">
              <w:rPr>
                <w:rFonts w:cs="Calibri"/>
                <w:sz w:val="18"/>
                <w:szCs w:val="18"/>
              </w:rPr>
              <w:t xml:space="preserve"> 201</w:t>
            </w:r>
            <w:r w:rsidR="009052C6" w:rsidRPr="00B31BAB">
              <w:rPr>
                <w:rFonts w:cs="Calibri"/>
                <w:sz w:val="18"/>
                <w:szCs w:val="18"/>
              </w:rPr>
              <w:t>2</w:t>
            </w:r>
          </w:p>
        </w:tc>
        <w:tc>
          <w:tcPr>
            <w:tcW w:w="775" w:type="dxa"/>
          </w:tcPr>
          <w:p w:rsidR="00850990" w:rsidRPr="00B31BAB" w:rsidRDefault="00850990" w:rsidP="00B31BAB">
            <w:pPr>
              <w:spacing w:after="0" w:line="240" w:lineRule="auto"/>
              <w:jc w:val="center"/>
              <w:rPr>
                <w:rFonts w:cs="Calibri"/>
                <w:sz w:val="18"/>
                <w:szCs w:val="18"/>
              </w:rPr>
            </w:pPr>
            <w:r w:rsidRPr="00B31BAB">
              <w:rPr>
                <w:rFonts w:cs="Calibri"/>
                <w:sz w:val="18"/>
                <w:szCs w:val="18"/>
              </w:rPr>
              <w:t xml:space="preserve">May </w:t>
            </w:r>
            <w:r w:rsidR="00B31BAB">
              <w:rPr>
                <w:rFonts w:cs="Calibri"/>
                <w:sz w:val="18"/>
                <w:szCs w:val="18"/>
              </w:rPr>
              <w:t>4</w:t>
            </w:r>
            <w:r w:rsidRPr="00B31BAB">
              <w:rPr>
                <w:rFonts w:cs="Calibri"/>
                <w:sz w:val="18"/>
                <w:szCs w:val="18"/>
              </w:rPr>
              <w:t xml:space="preserve"> 201</w:t>
            </w:r>
            <w:r w:rsidR="009052C6" w:rsidRPr="00B31BAB">
              <w:rPr>
                <w:rFonts w:cs="Calibri"/>
                <w:sz w:val="18"/>
                <w:szCs w:val="18"/>
              </w:rPr>
              <w:t>2</w:t>
            </w:r>
          </w:p>
        </w:tc>
        <w:tc>
          <w:tcPr>
            <w:tcW w:w="769" w:type="dxa"/>
          </w:tcPr>
          <w:p w:rsidR="00850990" w:rsidRPr="00B31BAB" w:rsidRDefault="00850990" w:rsidP="00B31BAB">
            <w:pPr>
              <w:spacing w:after="0" w:line="240" w:lineRule="auto"/>
              <w:jc w:val="center"/>
              <w:rPr>
                <w:rFonts w:cs="Calibri"/>
                <w:sz w:val="18"/>
                <w:szCs w:val="18"/>
              </w:rPr>
            </w:pPr>
            <w:r w:rsidRPr="00B31BAB">
              <w:rPr>
                <w:rFonts w:cs="Calibri"/>
                <w:sz w:val="18"/>
                <w:szCs w:val="18"/>
              </w:rPr>
              <w:t xml:space="preserve">May </w:t>
            </w:r>
            <w:r w:rsidR="00B31BAB">
              <w:rPr>
                <w:rFonts w:cs="Calibri"/>
                <w:sz w:val="18"/>
                <w:szCs w:val="18"/>
              </w:rPr>
              <w:t>7</w:t>
            </w:r>
            <w:r w:rsidRPr="00B31BAB">
              <w:rPr>
                <w:rFonts w:cs="Calibri"/>
                <w:sz w:val="18"/>
                <w:szCs w:val="18"/>
              </w:rPr>
              <w:t xml:space="preserve"> 201</w:t>
            </w:r>
            <w:r w:rsidR="009052C6" w:rsidRPr="00B31BAB">
              <w:rPr>
                <w:rFonts w:cs="Calibri"/>
                <w:sz w:val="18"/>
                <w:szCs w:val="18"/>
              </w:rPr>
              <w:t>2</w:t>
            </w:r>
          </w:p>
        </w:tc>
      </w:tr>
      <w:tr w:rsidR="00850990" w:rsidRPr="00B31BAB" w:rsidTr="005D5260">
        <w:trPr>
          <w:trHeight w:val="165"/>
          <w:jc w:val="center"/>
        </w:trPr>
        <w:tc>
          <w:tcPr>
            <w:tcW w:w="2001" w:type="dxa"/>
            <w:vMerge w:val="restart"/>
          </w:tcPr>
          <w:p w:rsidR="00850990" w:rsidRPr="00B31BAB" w:rsidRDefault="00850990" w:rsidP="005D5260">
            <w:pPr>
              <w:autoSpaceDE w:val="0"/>
              <w:autoSpaceDN w:val="0"/>
              <w:adjustRightInd w:val="0"/>
              <w:spacing w:after="0" w:afterAutospacing="0"/>
              <w:jc w:val="left"/>
              <w:rPr>
                <w:rFonts w:cs="Calibri"/>
                <w:b/>
                <w:bCs/>
                <w:sz w:val="18"/>
                <w:szCs w:val="18"/>
                <w:lang w:val="en-US"/>
              </w:rPr>
            </w:pPr>
            <w:r w:rsidRPr="00B31BAB">
              <w:rPr>
                <w:rFonts w:cs="Calibri"/>
                <w:b/>
                <w:bCs/>
                <w:sz w:val="18"/>
                <w:szCs w:val="18"/>
                <w:lang w:val="en-US"/>
              </w:rPr>
              <w:t>Objective 7:</w:t>
            </w:r>
          </w:p>
          <w:p w:rsidR="00850990" w:rsidRPr="00B31BAB" w:rsidRDefault="00850990" w:rsidP="005D5260">
            <w:pPr>
              <w:autoSpaceDE w:val="0"/>
              <w:autoSpaceDN w:val="0"/>
              <w:adjustRightInd w:val="0"/>
              <w:spacing w:after="0" w:afterAutospacing="0"/>
              <w:jc w:val="left"/>
              <w:rPr>
                <w:rFonts w:cs="Calibri"/>
                <w:bCs/>
                <w:sz w:val="18"/>
                <w:szCs w:val="18"/>
                <w:lang w:val="en-US"/>
              </w:rPr>
            </w:pPr>
            <w:r w:rsidRPr="00B31BAB">
              <w:rPr>
                <w:rFonts w:cs="Calibri"/>
                <w:bCs/>
                <w:sz w:val="18"/>
                <w:szCs w:val="18"/>
                <w:lang w:val="en-US"/>
              </w:rPr>
              <w:t>*Improving internal</w:t>
            </w:r>
          </w:p>
          <w:p w:rsidR="00850990" w:rsidRPr="00B31BAB" w:rsidRDefault="00850990" w:rsidP="005D5260">
            <w:pPr>
              <w:autoSpaceDE w:val="0"/>
              <w:autoSpaceDN w:val="0"/>
              <w:adjustRightInd w:val="0"/>
              <w:spacing w:after="0" w:afterAutospacing="0"/>
              <w:jc w:val="left"/>
              <w:rPr>
                <w:rFonts w:cs="Calibri"/>
                <w:bCs/>
                <w:sz w:val="18"/>
                <w:szCs w:val="18"/>
                <w:lang w:val="en-US"/>
              </w:rPr>
            </w:pPr>
            <w:r w:rsidRPr="00B31BAB">
              <w:rPr>
                <w:rFonts w:cs="Calibri"/>
                <w:bCs/>
                <w:sz w:val="18"/>
                <w:szCs w:val="18"/>
                <w:lang w:val="en-US"/>
              </w:rPr>
              <w:t>efficiency/ responsiveness/ service delivery of</w:t>
            </w:r>
          </w:p>
          <w:p w:rsidR="00850990" w:rsidRPr="00B31BAB" w:rsidRDefault="00850990" w:rsidP="005D5260">
            <w:pPr>
              <w:autoSpaceDE w:val="0"/>
              <w:autoSpaceDN w:val="0"/>
              <w:adjustRightInd w:val="0"/>
              <w:spacing w:after="0" w:afterAutospacing="0" w:line="240" w:lineRule="auto"/>
              <w:jc w:val="left"/>
              <w:rPr>
                <w:rFonts w:cs="Calibri"/>
                <w:bCs/>
                <w:sz w:val="18"/>
                <w:szCs w:val="18"/>
                <w:lang w:val="en-US"/>
              </w:rPr>
            </w:pPr>
            <w:r w:rsidRPr="00B31BAB">
              <w:rPr>
                <w:rFonts w:cs="Calibri"/>
                <w:bCs/>
                <w:sz w:val="18"/>
                <w:szCs w:val="18"/>
                <w:lang w:val="en-US"/>
              </w:rPr>
              <w:t>the Institute</w:t>
            </w:r>
          </w:p>
        </w:tc>
        <w:tc>
          <w:tcPr>
            <w:tcW w:w="985" w:type="dxa"/>
            <w:vMerge w:val="restart"/>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10%</w:t>
            </w:r>
          </w:p>
        </w:tc>
        <w:tc>
          <w:tcPr>
            <w:tcW w:w="3203" w:type="dxa"/>
          </w:tcPr>
          <w:p w:rsidR="00850990" w:rsidRPr="00B31BAB" w:rsidRDefault="00850990" w:rsidP="005D5260">
            <w:pPr>
              <w:spacing w:after="0" w:afterAutospacing="0" w:line="240" w:lineRule="auto"/>
              <w:jc w:val="left"/>
              <w:rPr>
                <w:rFonts w:cs="Calibri"/>
                <w:sz w:val="18"/>
                <w:szCs w:val="18"/>
              </w:rPr>
            </w:pPr>
            <w:r w:rsidRPr="00B31BAB">
              <w:rPr>
                <w:rFonts w:cs="Calibri"/>
                <w:sz w:val="18"/>
                <w:szCs w:val="18"/>
              </w:rPr>
              <w:t>Identify &amp; implement 3 major recommendations of ARC II relevant to the Institute</w:t>
            </w:r>
          </w:p>
        </w:tc>
        <w:tc>
          <w:tcPr>
            <w:tcW w:w="2239" w:type="dxa"/>
          </w:tcPr>
          <w:p w:rsidR="00850990" w:rsidRPr="00B31BAB" w:rsidRDefault="00850990" w:rsidP="005D5260">
            <w:pPr>
              <w:spacing w:after="0" w:afterAutospacing="0" w:line="240" w:lineRule="auto"/>
              <w:jc w:val="left"/>
              <w:rPr>
                <w:rFonts w:cs="Calibri"/>
                <w:sz w:val="18"/>
                <w:szCs w:val="18"/>
              </w:rPr>
            </w:pPr>
            <w:r w:rsidRPr="00B31BAB">
              <w:rPr>
                <w:rFonts w:cs="Calibri"/>
                <w:sz w:val="18"/>
                <w:szCs w:val="18"/>
              </w:rPr>
              <w:t>Finalise 3 major recommendations of ARC II relevant to the Institute</w:t>
            </w:r>
          </w:p>
        </w:tc>
        <w:tc>
          <w:tcPr>
            <w:tcW w:w="824"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Date</w:t>
            </w:r>
          </w:p>
        </w:tc>
        <w:tc>
          <w:tcPr>
            <w:tcW w:w="99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2%</w:t>
            </w:r>
          </w:p>
        </w:tc>
        <w:tc>
          <w:tcPr>
            <w:tcW w:w="957"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 xml:space="preserve">Dec.10 </w:t>
            </w:r>
            <w:r w:rsidR="00685E27" w:rsidRPr="00B31BAB">
              <w:rPr>
                <w:rFonts w:cs="Calibri"/>
                <w:sz w:val="18"/>
                <w:szCs w:val="18"/>
              </w:rPr>
              <w:t>2012</w:t>
            </w:r>
          </w:p>
        </w:tc>
        <w:tc>
          <w:tcPr>
            <w:tcW w:w="1048" w:type="dxa"/>
          </w:tcPr>
          <w:p w:rsidR="00850990" w:rsidRPr="00B31BAB" w:rsidRDefault="00850990" w:rsidP="00BE6C6D">
            <w:pPr>
              <w:spacing w:after="0" w:afterAutospacing="0" w:line="240" w:lineRule="auto"/>
              <w:jc w:val="center"/>
              <w:rPr>
                <w:rFonts w:cs="Calibri"/>
                <w:sz w:val="18"/>
                <w:szCs w:val="18"/>
              </w:rPr>
            </w:pPr>
            <w:r w:rsidRPr="00B31BAB">
              <w:rPr>
                <w:rFonts w:cs="Calibri"/>
                <w:sz w:val="18"/>
                <w:szCs w:val="18"/>
              </w:rPr>
              <w:t>Dec.1</w:t>
            </w:r>
            <w:r w:rsidR="00BE6C6D" w:rsidRPr="00B31BAB">
              <w:rPr>
                <w:rFonts w:cs="Calibri"/>
                <w:sz w:val="18"/>
                <w:szCs w:val="18"/>
              </w:rPr>
              <w:t>4</w:t>
            </w:r>
            <w:r w:rsidRPr="00B31BAB">
              <w:rPr>
                <w:rFonts w:cs="Calibri"/>
                <w:sz w:val="18"/>
                <w:szCs w:val="18"/>
              </w:rPr>
              <w:t xml:space="preserve"> </w:t>
            </w:r>
            <w:r w:rsidR="00685E27" w:rsidRPr="00B31BAB">
              <w:rPr>
                <w:rFonts w:cs="Calibri"/>
                <w:sz w:val="18"/>
                <w:szCs w:val="18"/>
              </w:rPr>
              <w:t>2012</w:t>
            </w:r>
          </w:p>
        </w:tc>
        <w:tc>
          <w:tcPr>
            <w:tcW w:w="769" w:type="dxa"/>
          </w:tcPr>
          <w:p w:rsidR="00850990" w:rsidRPr="00B31BAB" w:rsidRDefault="00850990" w:rsidP="00BE6C6D">
            <w:pPr>
              <w:spacing w:after="0" w:afterAutospacing="0" w:line="240" w:lineRule="auto"/>
              <w:jc w:val="center"/>
              <w:rPr>
                <w:rFonts w:cs="Calibri"/>
                <w:sz w:val="18"/>
                <w:szCs w:val="18"/>
              </w:rPr>
            </w:pPr>
            <w:r w:rsidRPr="00B31BAB">
              <w:rPr>
                <w:rFonts w:cs="Calibri"/>
                <w:sz w:val="18"/>
                <w:szCs w:val="18"/>
              </w:rPr>
              <w:t>Dec.</w:t>
            </w:r>
            <w:r w:rsidR="00BE6C6D" w:rsidRPr="00B31BAB">
              <w:rPr>
                <w:rFonts w:cs="Calibri"/>
                <w:sz w:val="18"/>
                <w:szCs w:val="18"/>
              </w:rPr>
              <w:t>20</w:t>
            </w:r>
            <w:r w:rsidRPr="00B31BAB">
              <w:rPr>
                <w:rFonts w:cs="Calibri"/>
                <w:sz w:val="18"/>
                <w:szCs w:val="18"/>
              </w:rPr>
              <w:t xml:space="preserve"> </w:t>
            </w:r>
            <w:r w:rsidR="00685E27" w:rsidRPr="00B31BAB">
              <w:rPr>
                <w:rFonts w:cs="Calibri"/>
                <w:sz w:val="18"/>
                <w:szCs w:val="18"/>
              </w:rPr>
              <w:t>2012</w:t>
            </w:r>
          </w:p>
        </w:tc>
        <w:tc>
          <w:tcPr>
            <w:tcW w:w="775" w:type="dxa"/>
          </w:tcPr>
          <w:p w:rsidR="00850990" w:rsidRPr="00B31BAB" w:rsidRDefault="00850990" w:rsidP="00BE6C6D">
            <w:pPr>
              <w:spacing w:after="0" w:afterAutospacing="0" w:line="240" w:lineRule="auto"/>
              <w:jc w:val="center"/>
              <w:rPr>
                <w:rFonts w:cs="Calibri"/>
                <w:sz w:val="18"/>
                <w:szCs w:val="18"/>
              </w:rPr>
            </w:pPr>
            <w:r w:rsidRPr="00B31BAB">
              <w:rPr>
                <w:rFonts w:cs="Calibri"/>
                <w:sz w:val="18"/>
                <w:szCs w:val="18"/>
              </w:rPr>
              <w:t>Dec.2</w:t>
            </w:r>
            <w:r w:rsidR="00BE6C6D" w:rsidRPr="00B31BAB">
              <w:rPr>
                <w:rFonts w:cs="Calibri"/>
                <w:sz w:val="18"/>
                <w:szCs w:val="18"/>
              </w:rPr>
              <w:t>6</w:t>
            </w:r>
            <w:r w:rsidRPr="00B31BAB">
              <w:rPr>
                <w:rFonts w:cs="Calibri"/>
                <w:sz w:val="18"/>
                <w:szCs w:val="18"/>
              </w:rPr>
              <w:t xml:space="preserve"> 201</w:t>
            </w:r>
            <w:r w:rsidR="00685E27" w:rsidRPr="00B31BAB">
              <w:rPr>
                <w:rFonts w:cs="Calibri"/>
                <w:sz w:val="18"/>
                <w:szCs w:val="18"/>
              </w:rPr>
              <w:t>2</w:t>
            </w:r>
          </w:p>
        </w:tc>
        <w:tc>
          <w:tcPr>
            <w:tcW w:w="769"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 xml:space="preserve">Dec.31 </w:t>
            </w:r>
            <w:r w:rsidR="00685E27" w:rsidRPr="00B31BAB">
              <w:rPr>
                <w:rFonts w:cs="Calibri"/>
                <w:sz w:val="18"/>
                <w:szCs w:val="18"/>
              </w:rPr>
              <w:t>2012</w:t>
            </w:r>
          </w:p>
        </w:tc>
      </w:tr>
      <w:tr w:rsidR="00BE6C6D" w:rsidRPr="00B31BAB" w:rsidTr="005D5260">
        <w:trPr>
          <w:trHeight w:val="608"/>
          <w:jc w:val="center"/>
        </w:trPr>
        <w:tc>
          <w:tcPr>
            <w:tcW w:w="2001" w:type="dxa"/>
            <w:vMerge/>
          </w:tcPr>
          <w:p w:rsidR="00BE6C6D" w:rsidRPr="00B31BAB" w:rsidRDefault="00BE6C6D" w:rsidP="005D5260">
            <w:pPr>
              <w:autoSpaceDE w:val="0"/>
              <w:autoSpaceDN w:val="0"/>
              <w:adjustRightInd w:val="0"/>
              <w:spacing w:after="0" w:afterAutospacing="0"/>
              <w:jc w:val="left"/>
              <w:rPr>
                <w:rFonts w:cs="Calibri"/>
                <w:bCs/>
                <w:sz w:val="18"/>
                <w:szCs w:val="18"/>
                <w:lang w:val="en-US"/>
              </w:rPr>
            </w:pPr>
          </w:p>
        </w:tc>
        <w:tc>
          <w:tcPr>
            <w:tcW w:w="985" w:type="dxa"/>
            <w:vMerge/>
          </w:tcPr>
          <w:p w:rsidR="00BE6C6D" w:rsidRPr="00B31BAB" w:rsidRDefault="00BE6C6D" w:rsidP="005D5260">
            <w:pPr>
              <w:spacing w:after="0" w:afterAutospacing="0"/>
              <w:jc w:val="center"/>
              <w:rPr>
                <w:rFonts w:cs="Calibri"/>
                <w:sz w:val="18"/>
                <w:szCs w:val="18"/>
              </w:rPr>
            </w:pPr>
          </w:p>
        </w:tc>
        <w:tc>
          <w:tcPr>
            <w:tcW w:w="3203" w:type="dxa"/>
          </w:tcPr>
          <w:p w:rsidR="00BE6C6D" w:rsidRPr="00B31BAB" w:rsidRDefault="00BE6C6D" w:rsidP="005D5260">
            <w:pPr>
              <w:spacing w:after="0" w:afterAutospacing="0" w:line="240" w:lineRule="auto"/>
              <w:jc w:val="left"/>
              <w:rPr>
                <w:rFonts w:cs="Calibri"/>
                <w:sz w:val="18"/>
                <w:szCs w:val="18"/>
              </w:rPr>
            </w:pPr>
            <w:r w:rsidRPr="00B31BAB">
              <w:rPr>
                <w:rFonts w:cs="Calibri"/>
                <w:sz w:val="18"/>
                <w:szCs w:val="18"/>
              </w:rPr>
              <w:t>Identify potential areas of corruption related to institute activities and develop an action plan to mitigate them</w:t>
            </w:r>
          </w:p>
        </w:tc>
        <w:tc>
          <w:tcPr>
            <w:tcW w:w="2239" w:type="dxa"/>
          </w:tcPr>
          <w:p w:rsidR="00BE6C6D" w:rsidRPr="00B31BAB" w:rsidRDefault="00BE6C6D" w:rsidP="005D5260">
            <w:pPr>
              <w:spacing w:after="0" w:afterAutospacing="0" w:line="240" w:lineRule="auto"/>
              <w:jc w:val="left"/>
              <w:rPr>
                <w:rFonts w:cs="Calibri"/>
                <w:sz w:val="18"/>
                <w:szCs w:val="18"/>
              </w:rPr>
            </w:pPr>
            <w:r w:rsidRPr="00B31BAB">
              <w:rPr>
                <w:rFonts w:cs="Calibri"/>
                <w:sz w:val="18"/>
                <w:szCs w:val="18"/>
              </w:rPr>
              <w:t>Finalise an action plan to mitigate potential areas of corruption</w:t>
            </w:r>
          </w:p>
        </w:tc>
        <w:tc>
          <w:tcPr>
            <w:tcW w:w="824" w:type="dxa"/>
          </w:tcPr>
          <w:p w:rsidR="00BE6C6D" w:rsidRPr="00B31BAB" w:rsidRDefault="00BE6C6D" w:rsidP="005D5260">
            <w:pPr>
              <w:spacing w:after="0" w:afterAutospacing="0"/>
              <w:jc w:val="center"/>
              <w:rPr>
                <w:rFonts w:cs="Calibri"/>
                <w:sz w:val="18"/>
                <w:szCs w:val="18"/>
              </w:rPr>
            </w:pPr>
            <w:r w:rsidRPr="00B31BAB">
              <w:rPr>
                <w:rFonts w:cs="Calibri"/>
                <w:sz w:val="18"/>
                <w:szCs w:val="18"/>
              </w:rPr>
              <w:t>Date</w:t>
            </w:r>
          </w:p>
        </w:tc>
        <w:tc>
          <w:tcPr>
            <w:tcW w:w="998" w:type="dxa"/>
          </w:tcPr>
          <w:p w:rsidR="00BE6C6D" w:rsidRPr="00B31BAB" w:rsidRDefault="00BE6C6D" w:rsidP="005D5260">
            <w:pPr>
              <w:spacing w:after="0" w:afterAutospacing="0" w:line="240" w:lineRule="auto"/>
              <w:jc w:val="center"/>
              <w:rPr>
                <w:rFonts w:cs="Calibri"/>
                <w:sz w:val="18"/>
                <w:szCs w:val="18"/>
              </w:rPr>
            </w:pPr>
            <w:r w:rsidRPr="00B31BAB">
              <w:rPr>
                <w:rFonts w:cs="Calibri"/>
                <w:sz w:val="18"/>
                <w:szCs w:val="18"/>
              </w:rPr>
              <w:t>2%</w:t>
            </w:r>
          </w:p>
        </w:tc>
        <w:tc>
          <w:tcPr>
            <w:tcW w:w="957"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Dec.10 2012</w:t>
            </w:r>
          </w:p>
        </w:tc>
        <w:tc>
          <w:tcPr>
            <w:tcW w:w="1048"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Dec.14 2012</w:t>
            </w:r>
          </w:p>
        </w:tc>
        <w:tc>
          <w:tcPr>
            <w:tcW w:w="769"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Dec.20 2012</w:t>
            </w:r>
          </w:p>
        </w:tc>
        <w:tc>
          <w:tcPr>
            <w:tcW w:w="775"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Dec.26 2012</w:t>
            </w:r>
          </w:p>
        </w:tc>
        <w:tc>
          <w:tcPr>
            <w:tcW w:w="769"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Dec.31 2012</w:t>
            </w:r>
          </w:p>
        </w:tc>
      </w:tr>
      <w:tr w:rsidR="00BE6C6D" w:rsidRPr="00B31BAB" w:rsidTr="005D5260">
        <w:trPr>
          <w:trHeight w:val="607"/>
          <w:jc w:val="center"/>
        </w:trPr>
        <w:tc>
          <w:tcPr>
            <w:tcW w:w="2001" w:type="dxa"/>
            <w:vMerge/>
          </w:tcPr>
          <w:p w:rsidR="00BE6C6D" w:rsidRPr="00B31BAB" w:rsidRDefault="00BE6C6D" w:rsidP="005D5260">
            <w:pPr>
              <w:autoSpaceDE w:val="0"/>
              <w:autoSpaceDN w:val="0"/>
              <w:adjustRightInd w:val="0"/>
              <w:spacing w:after="0" w:afterAutospacing="0" w:line="240" w:lineRule="auto"/>
              <w:jc w:val="left"/>
              <w:rPr>
                <w:rFonts w:cs="Calibri"/>
                <w:bCs/>
                <w:sz w:val="18"/>
                <w:szCs w:val="18"/>
                <w:lang w:val="en-US"/>
              </w:rPr>
            </w:pPr>
          </w:p>
        </w:tc>
        <w:tc>
          <w:tcPr>
            <w:tcW w:w="985" w:type="dxa"/>
            <w:vMerge/>
          </w:tcPr>
          <w:p w:rsidR="00BE6C6D" w:rsidRPr="00B31BAB" w:rsidRDefault="00BE6C6D" w:rsidP="005D5260">
            <w:pPr>
              <w:spacing w:after="0" w:afterAutospacing="0" w:line="240" w:lineRule="auto"/>
              <w:jc w:val="center"/>
              <w:rPr>
                <w:rFonts w:cs="Calibri"/>
                <w:sz w:val="18"/>
                <w:szCs w:val="18"/>
              </w:rPr>
            </w:pPr>
          </w:p>
        </w:tc>
        <w:tc>
          <w:tcPr>
            <w:tcW w:w="3203" w:type="dxa"/>
          </w:tcPr>
          <w:p w:rsidR="00BE6C6D" w:rsidRPr="00B31BAB" w:rsidRDefault="00BE6C6D" w:rsidP="005D5260">
            <w:pPr>
              <w:spacing w:after="0" w:afterAutospacing="0" w:line="240" w:lineRule="auto"/>
              <w:jc w:val="left"/>
              <w:rPr>
                <w:rFonts w:cs="Calibri"/>
                <w:sz w:val="18"/>
                <w:szCs w:val="18"/>
              </w:rPr>
            </w:pPr>
            <w:r w:rsidRPr="00B31BAB">
              <w:rPr>
                <w:rFonts w:cs="Calibri"/>
                <w:sz w:val="18"/>
                <w:szCs w:val="18"/>
              </w:rPr>
              <w:t>Develop an action plan for e-office implementation in the Institute</w:t>
            </w:r>
          </w:p>
        </w:tc>
        <w:tc>
          <w:tcPr>
            <w:tcW w:w="2239" w:type="dxa"/>
          </w:tcPr>
          <w:p w:rsidR="00BE6C6D" w:rsidRPr="00B31BAB" w:rsidRDefault="00BE6C6D" w:rsidP="005D5260">
            <w:pPr>
              <w:spacing w:after="0" w:afterAutospacing="0"/>
              <w:jc w:val="left"/>
              <w:rPr>
                <w:rFonts w:cs="Calibri"/>
                <w:sz w:val="18"/>
                <w:szCs w:val="18"/>
              </w:rPr>
            </w:pPr>
            <w:r w:rsidRPr="00B31BAB">
              <w:rPr>
                <w:rFonts w:cs="Calibri"/>
                <w:sz w:val="18"/>
                <w:szCs w:val="18"/>
              </w:rPr>
              <w:t>Finalise an action plan for e-office</w:t>
            </w:r>
          </w:p>
        </w:tc>
        <w:tc>
          <w:tcPr>
            <w:tcW w:w="824" w:type="dxa"/>
          </w:tcPr>
          <w:p w:rsidR="00BE6C6D" w:rsidRPr="00B31BAB" w:rsidRDefault="00BE6C6D" w:rsidP="005D5260">
            <w:pPr>
              <w:spacing w:after="0" w:afterAutospacing="0"/>
              <w:jc w:val="center"/>
              <w:rPr>
                <w:rFonts w:cs="Calibri"/>
                <w:sz w:val="18"/>
                <w:szCs w:val="18"/>
              </w:rPr>
            </w:pPr>
            <w:r w:rsidRPr="00B31BAB">
              <w:rPr>
                <w:rFonts w:cs="Calibri"/>
                <w:sz w:val="18"/>
                <w:szCs w:val="18"/>
              </w:rPr>
              <w:t>Date</w:t>
            </w:r>
          </w:p>
        </w:tc>
        <w:tc>
          <w:tcPr>
            <w:tcW w:w="998" w:type="dxa"/>
          </w:tcPr>
          <w:p w:rsidR="00BE6C6D" w:rsidRPr="00B31BAB" w:rsidRDefault="00BE6C6D" w:rsidP="005D5260">
            <w:pPr>
              <w:spacing w:after="0" w:afterAutospacing="0" w:line="240" w:lineRule="auto"/>
              <w:jc w:val="center"/>
              <w:rPr>
                <w:rFonts w:cs="Calibri"/>
                <w:sz w:val="18"/>
                <w:szCs w:val="18"/>
              </w:rPr>
            </w:pPr>
            <w:r w:rsidRPr="00B31BAB">
              <w:rPr>
                <w:rFonts w:cs="Calibri"/>
                <w:sz w:val="18"/>
                <w:szCs w:val="18"/>
              </w:rPr>
              <w:t>2%</w:t>
            </w:r>
          </w:p>
        </w:tc>
        <w:tc>
          <w:tcPr>
            <w:tcW w:w="957"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Dec.10 2012</w:t>
            </w:r>
          </w:p>
        </w:tc>
        <w:tc>
          <w:tcPr>
            <w:tcW w:w="1048"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Dec.14 2012</w:t>
            </w:r>
          </w:p>
        </w:tc>
        <w:tc>
          <w:tcPr>
            <w:tcW w:w="769"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Dec.20 2012</w:t>
            </w:r>
          </w:p>
        </w:tc>
        <w:tc>
          <w:tcPr>
            <w:tcW w:w="775"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Dec.26 2012</w:t>
            </w:r>
          </w:p>
        </w:tc>
        <w:tc>
          <w:tcPr>
            <w:tcW w:w="769"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Dec.31 2012</w:t>
            </w:r>
          </w:p>
        </w:tc>
      </w:tr>
      <w:tr w:rsidR="00BE6C6D" w:rsidRPr="00B31BAB" w:rsidTr="005D5260">
        <w:trPr>
          <w:trHeight w:val="607"/>
          <w:jc w:val="center"/>
        </w:trPr>
        <w:tc>
          <w:tcPr>
            <w:tcW w:w="2001" w:type="dxa"/>
            <w:vMerge/>
          </w:tcPr>
          <w:p w:rsidR="00BE6C6D" w:rsidRPr="00B31BAB" w:rsidRDefault="00BE6C6D" w:rsidP="005D5260">
            <w:pPr>
              <w:autoSpaceDE w:val="0"/>
              <w:autoSpaceDN w:val="0"/>
              <w:adjustRightInd w:val="0"/>
              <w:spacing w:after="0" w:afterAutospacing="0" w:line="240" w:lineRule="auto"/>
              <w:jc w:val="left"/>
              <w:rPr>
                <w:rFonts w:cs="Calibri"/>
                <w:bCs/>
                <w:sz w:val="18"/>
                <w:szCs w:val="18"/>
                <w:lang w:val="en-US"/>
              </w:rPr>
            </w:pPr>
          </w:p>
        </w:tc>
        <w:tc>
          <w:tcPr>
            <w:tcW w:w="985" w:type="dxa"/>
            <w:vMerge/>
          </w:tcPr>
          <w:p w:rsidR="00BE6C6D" w:rsidRPr="00B31BAB" w:rsidRDefault="00BE6C6D" w:rsidP="005D5260">
            <w:pPr>
              <w:spacing w:after="0" w:afterAutospacing="0" w:line="240" w:lineRule="auto"/>
              <w:jc w:val="center"/>
              <w:rPr>
                <w:rFonts w:cs="Calibri"/>
                <w:sz w:val="18"/>
                <w:szCs w:val="18"/>
              </w:rPr>
            </w:pPr>
          </w:p>
        </w:tc>
        <w:tc>
          <w:tcPr>
            <w:tcW w:w="3203" w:type="dxa"/>
          </w:tcPr>
          <w:p w:rsidR="00BE6C6D" w:rsidRPr="00B31BAB" w:rsidRDefault="00BE6C6D" w:rsidP="005D5260">
            <w:pPr>
              <w:spacing w:after="0" w:afterAutospacing="0" w:line="240" w:lineRule="auto"/>
              <w:jc w:val="left"/>
              <w:rPr>
                <w:rFonts w:cs="Calibri"/>
                <w:sz w:val="18"/>
                <w:szCs w:val="18"/>
              </w:rPr>
            </w:pPr>
            <w:r w:rsidRPr="00B31BAB">
              <w:rPr>
                <w:rFonts w:cs="Calibri"/>
                <w:sz w:val="18"/>
                <w:szCs w:val="18"/>
              </w:rPr>
              <w:t>Develop an action plan for to implement ISO 9001 certification</w:t>
            </w:r>
          </w:p>
        </w:tc>
        <w:tc>
          <w:tcPr>
            <w:tcW w:w="2239" w:type="dxa"/>
          </w:tcPr>
          <w:p w:rsidR="00BE6C6D" w:rsidRPr="00B31BAB" w:rsidRDefault="00BE6C6D" w:rsidP="005D5260">
            <w:pPr>
              <w:spacing w:after="0" w:afterAutospacing="0" w:line="240" w:lineRule="auto"/>
              <w:jc w:val="left"/>
              <w:rPr>
                <w:rFonts w:cs="Calibri"/>
                <w:sz w:val="18"/>
                <w:szCs w:val="18"/>
              </w:rPr>
            </w:pPr>
            <w:r w:rsidRPr="00B31BAB">
              <w:rPr>
                <w:rFonts w:cs="Calibri"/>
                <w:sz w:val="18"/>
                <w:szCs w:val="18"/>
              </w:rPr>
              <w:t>Finalise an action plan to implement ISO 9001 certification</w:t>
            </w:r>
          </w:p>
        </w:tc>
        <w:tc>
          <w:tcPr>
            <w:tcW w:w="824" w:type="dxa"/>
          </w:tcPr>
          <w:p w:rsidR="00BE6C6D" w:rsidRPr="00B31BAB" w:rsidRDefault="00BE6C6D" w:rsidP="005D5260">
            <w:pPr>
              <w:spacing w:after="0" w:afterAutospacing="0" w:line="240" w:lineRule="auto"/>
              <w:jc w:val="center"/>
              <w:rPr>
                <w:rFonts w:cs="Calibri"/>
                <w:sz w:val="18"/>
                <w:szCs w:val="18"/>
              </w:rPr>
            </w:pPr>
            <w:r w:rsidRPr="00B31BAB">
              <w:rPr>
                <w:rFonts w:cs="Calibri"/>
                <w:sz w:val="18"/>
                <w:szCs w:val="18"/>
              </w:rPr>
              <w:t>Date</w:t>
            </w:r>
          </w:p>
        </w:tc>
        <w:tc>
          <w:tcPr>
            <w:tcW w:w="998" w:type="dxa"/>
          </w:tcPr>
          <w:p w:rsidR="00BE6C6D" w:rsidRPr="00B31BAB" w:rsidRDefault="00BE6C6D" w:rsidP="005D5260">
            <w:pPr>
              <w:spacing w:after="0" w:afterAutospacing="0" w:line="240" w:lineRule="auto"/>
              <w:jc w:val="center"/>
              <w:rPr>
                <w:rFonts w:cs="Calibri"/>
                <w:sz w:val="18"/>
                <w:szCs w:val="18"/>
              </w:rPr>
            </w:pPr>
            <w:r w:rsidRPr="00B31BAB">
              <w:rPr>
                <w:rFonts w:cs="Calibri"/>
                <w:sz w:val="18"/>
                <w:szCs w:val="18"/>
              </w:rPr>
              <w:t>2%</w:t>
            </w:r>
          </w:p>
        </w:tc>
        <w:tc>
          <w:tcPr>
            <w:tcW w:w="957"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Dec.10 2012</w:t>
            </w:r>
          </w:p>
        </w:tc>
        <w:tc>
          <w:tcPr>
            <w:tcW w:w="1048"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Dec.14 2012</w:t>
            </w:r>
          </w:p>
        </w:tc>
        <w:tc>
          <w:tcPr>
            <w:tcW w:w="769"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Dec.20 2012</w:t>
            </w:r>
          </w:p>
        </w:tc>
        <w:tc>
          <w:tcPr>
            <w:tcW w:w="775"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Dec.26 2012</w:t>
            </w:r>
          </w:p>
        </w:tc>
        <w:tc>
          <w:tcPr>
            <w:tcW w:w="769" w:type="dxa"/>
          </w:tcPr>
          <w:p w:rsidR="00BE6C6D" w:rsidRPr="00B31BAB" w:rsidRDefault="00BE6C6D" w:rsidP="00520F99">
            <w:pPr>
              <w:spacing w:after="0" w:afterAutospacing="0" w:line="240" w:lineRule="auto"/>
              <w:jc w:val="center"/>
              <w:rPr>
                <w:rFonts w:cs="Calibri"/>
                <w:sz w:val="18"/>
                <w:szCs w:val="18"/>
              </w:rPr>
            </w:pPr>
            <w:r w:rsidRPr="00B31BAB">
              <w:rPr>
                <w:rFonts w:cs="Calibri"/>
                <w:sz w:val="18"/>
                <w:szCs w:val="18"/>
              </w:rPr>
              <w:t>Dec.31 2012</w:t>
            </w:r>
          </w:p>
        </w:tc>
      </w:tr>
      <w:tr w:rsidR="00850990" w:rsidRPr="00B31BAB" w:rsidTr="005D5260">
        <w:trPr>
          <w:trHeight w:val="607"/>
          <w:jc w:val="center"/>
        </w:trPr>
        <w:tc>
          <w:tcPr>
            <w:tcW w:w="2001" w:type="dxa"/>
            <w:vMerge/>
          </w:tcPr>
          <w:p w:rsidR="00850990" w:rsidRPr="00B31BAB" w:rsidRDefault="00850990" w:rsidP="005D5260">
            <w:pPr>
              <w:autoSpaceDE w:val="0"/>
              <w:autoSpaceDN w:val="0"/>
              <w:adjustRightInd w:val="0"/>
              <w:spacing w:after="0" w:afterAutospacing="0" w:line="240" w:lineRule="auto"/>
              <w:jc w:val="left"/>
              <w:rPr>
                <w:rFonts w:cs="Calibri"/>
                <w:bCs/>
                <w:sz w:val="18"/>
                <w:szCs w:val="18"/>
                <w:lang w:val="en-US"/>
              </w:rPr>
            </w:pPr>
          </w:p>
        </w:tc>
        <w:tc>
          <w:tcPr>
            <w:tcW w:w="985" w:type="dxa"/>
            <w:vMerge/>
          </w:tcPr>
          <w:p w:rsidR="00850990" w:rsidRPr="00B31BAB" w:rsidRDefault="00850990" w:rsidP="005D5260">
            <w:pPr>
              <w:spacing w:after="0" w:afterAutospacing="0" w:line="240" w:lineRule="auto"/>
              <w:jc w:val="center"/>
              <w:rPr>
                <w:rFonts w:cs="Calibri"/>
                <w:sz w:val="18"/>
                <w:szCs w:val="18"/>
              </w:rPr>
            </w:pPr>
          </w:p>
        </w:tc>
        <w:tc>
          <w:tcPr>
            <w:tcW w:w="3203" w:type="dxa"/>
            <w:vMerge w:val="restart"/>
          </w:tcPr>
          <w:p w:rsidR="00850990" w:rsidRPr="00B31BAB" w:rsidRDefault="00850990" w:rsidP="005D5260">
            <w:pPr>
              <w:spacing w:after="0" w:afterAutospacing="0" w:line="240" w:lineRule="auto"/>
              <w:jc w:val="left"/>
              <w:rPr>
                <w:rFonts w:cs="Calibri"/>
                <w:sz w:val="18"/>
                <w:szCs w:val="18"/>
              </w:rPr>
            </w:pPr>
            <w:r w:rsidRPr="00B31BAB">
              <w:rPr>
                <w:rFonts w:cs="Calibri"/>
                <w:sz w:val="18"/>
                <w:szCs w:val="18"/>
                <w:lang w:val="en-US"/>
              </w:rPr>
              <w:t>Implementation of Sevottam</w:t>
            </w:r>
          </w:p>
        </w:tc>
        <w:tc>
          <w:tcPr>
            <w:tcW w:w="2239" w:type="dxa"/>
          </w:tcPr>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Independent Audit of</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Implementation of Citizen's</w:t>
            </w:r>
          </w:p>
          <w:p w:rsidR="00850990" w:rsidRPr="00B31BAB" w:rsidRDefault="00850990" w:rsidP="005D5260">
            <w:pPr>
              <w:spacing w:after="0" w:afterAutospacing="0" w:line="240" w:lineRule="auto"/>
              <w:jc w:val="left"/>
              <w:rPr>
                <w:rFonts w:cs="Calibri"/>
                <w:sz w:val="18"/>
                <w:szCs w:val="18"/>
              </w:rPr>
            </w:pPr>
            <w:r w:rsidRPr="00B31BAB">
              <w:rPr>
                <w:rFonts w:cs="Calibri"/>
                <w:sz w:val="18"/>
                <w:szCs w:val="18"/>
                <w:lang w:val="en-US"/>
              </w:rPr>
              <w:t>Charter</w:t>
            </w:r>
          </w:p>
        </w:tc>
        <w:tc>
          <w:tcPr>
            <w:tcW w:w="824"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w:t>
            </w:r>
          </w:p>
        </w:tc>
        <w:tc>
          <w:tcPr>
            <w:tcW w:w="99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1%</w:t>
            </w:r>
          </w:p>
        </w:tc>
        <w:tc>
          <w:tcPr>
            <w:tcW w:w="957"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100</w:t>
            </w:r>
          </w:p>
        </w:tc>
        <w:tc>
          <w:tcPr>
            <w:tcW w:w="1048"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95</w:t>
            </w:r>
          </w:p>
        </w:tc>
        <w:tc>
          <w:tcPr>
            <w:tcW w:w="769"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90</w:t>
            </w:r>
          </w:p>
        </w:tc>
        <w:tc>
          <w:tcPr>
            <w:tcW w:w="775"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85</w:t>
            </w:r>
          </w:p>
        </w:tc>
        <w:tc>
          <w:tcPr>
            <w:tcW w:w="769"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80</w:t>
            </w:r>
          </w:p>
        </w:tc>
      </w:tr>
      <w:tr w:rsidR="00850990" w:rsidRPr="00B31BAB" w:rsidTr="005D5260">
        <w:trPr>
          <w:trHeight w:val="607"/>
          <w:jc w:val="center"/>
        </w:trPr>
        <w:tc>
          <w:tcPr>
            <w:tcW w:w="2001" w:type="dxa"/>
            <w:vMerge/>
          </w:tcPr>
          <w:p w:rsidR="00850990" w:rsidRPr="00B31BAB" w:rsidRDefault="00850990" w:rsidP="005D5260">
            <w:pPr>
              <w:autoSpaceDE w:val="0"/>
              <w:autoSpaceDN w:val="0"/>
              <w:adjustRightInd w:val="0"/>
              <w:spacing w:after="0" w:afterAutospacing="0" w:line="240" w:lineRule="auto"/>
              <w:jc w:val="left"/>
              <w:rPr>
                <w:rFonts w:cs="Calibri"/>
                <w:bCs/>
                <w:sz w:val="18"/>
                <w:szCs w:val="18"/>
                <w:lang w:val="en-US"/>
              </w:rPr>
            </w:pPr>
          </w:p>
        </w:tc>
        <w:tc>
          <w:tcPr>
            <w:tcW w:w="985" w:type="dxa"/>
            <w:vMerge/>
          </w:tcPr>
          <w:p w:rsidR="00850990" w:rsidRPr="00B31BAB" w:rsidRDefault="00850990" w:rsidP="005D5260">
            <w:pPr>
              <w:spacing w:after="0" w:afterAutospacing="0" w:line="240" w:lineRule="auto"/>
              <w:jc w:val="center"/>
              <w:rPr>
                <w:rFonts w:cs="Calibri"/>
                <w:sz w:val="18"/>
                <w:szCs w:val="18"/>
              </w:rPr>
            </w:pPr>
          </w:p>
        </w:tc>
        <w:tc>
          <w:tcPr>
            <w:tcW w:w="3203" w:type="dxa"/>
            <w:vMerge/>
          </w:tcPr>
          <w:p w:rsidR="00850990" w:rsidRPr="00B31BAB" w:rsidRDefault="00850990" w:rsidP="005D5260">
            <w:pPr>
              <w:spacing w:after="0" w:afterAutospacing="0" w:line="240" w:lineRule="auto"/>
              <w:jc w:val="left"/>
              <w:rPr>
                <w:rFonts w:cs="Calibri"/>
                <w:sz w:val="18"/>
                <w:szCs w:val="18"/>
              </w:rPr>
            </w:pPr>
          </w:p>
        </w:tc>
        <w:tc>
          <w:tcPr>
            <w:tcW w:w="2239" w:type="dxa"/>
          </w:tcPr>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Independent Audit of</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implementation of public</w:t>
            </w:r>
          </w:p>
          <w:p w:rsidR="00850990" w:rsidRPr="00B31BAB" w:rsidRDefault="00850990" w:rsidP="005D5260">
            <w:pPr>
              <w:spacing w:after="0" w:afterAutospacing="0" w:line="240" w:lineRule="auto"/>
              <w:jc w:val="left"/>
              <w:rPr>
                <w:rFonts w:cs="Calibri"/>
                <w:sz w:val="18"/>
                <w:szCs w:val="18"/>
              </w:rPr>
            </w:pPr>
            <w:r w:rsidRPr="00B31BAB">
              <w:rPr>
                <w:rFonts w:cs="Calibri"/>
                <w:sz w:val="18"/>
                <w:szCs w:val="18"/>
                <w:lang w:val="en-US"/>
              </w:rPr>
              <w:t>grievance redressal system</w:t>
            </w:r>
          </w:p>
        </w:tc>
        <w:tc>
          <w:tcPr>
            <w:tcW w:w="824"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w:t>
            </w:r>
          </w:p>
        </w:tc>
        <w:tc>
          <w:tcPr>
            <w:tcW w:w="99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1%</w:t>
            </w:r>
          </w:p>
        </w:tc>
        <w:tc>
          <w:tcPr>
            <w:tcW w:w="957"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100</w:t>
            </w:r>
          </w:p>
        </w:tc>
        <w:tc>
          <w:tcPr>
            <w:tcW w:w="1048"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95</w:t>
            </w:r>
          </w:p>
        </w:tc>
        <w:tc>
          <w:tcPr>
            <w:tcW w:w="769"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90</w:t>
            </w:r>
          </w:p>
        </w:tc>
        <w:tc>
          <w:tcPr>
            <w:tcW w:w="775"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85</w:t>
            </w:r>
          </w:p>
        </w:tc>
        <w:tc>
          <w:tcPr>
            <w:tcW w:w="769"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80</w:t>
            </w:r>
          </w:p>
        </w:tc>
      </w:tr>
      <w:tr w:rsidR="00850990" w:rsidRPr="00B31BAB" w:rsidTr="005D5260">
        <w:trPr>
          <w:trHeight w:val="607"/>
          <w:jc w:val="center"/>
        </w:trPr>
        <w:tc>
          <w:tcPr>
            <w:tcW w:w="2001" w:type="dxa"/>
            <w:vMerge w:val="restart"/>
          </w:tcPr>
          <w:p w:rsidR="00850990" w:rsidRPr="00B31BAB" w:rsidRDefault="00850990" w:rsidP="005D5260">
            <w:pPr>
              <w:autoSpaceDE w:val="0"/>
              <w:autoSpaceDN w:val="0"/>
              <w:adjustRightInd w:val="0"/>
              <w:spacing w:after="0" w:afterAutospacing="0" w:line="240" w:lineRule="auto"/>
              <w:jc w:val="left"/>
              <w:rPr>
                <w:rFonts w:cs="Calibri"/>
                <w:b/>
                <w:bCs/>
                <w:sz w:val="18"/>
                <w:szCs w:val="18"/>
                <w:lang w:val="en-US"/>
              </w:rPr>
            </w:pPr>
            <w:r w:rsidRPr="00B31BAB">
              <w:rPr>
                <w:rFonts w:cs="Calibri"/>
                <w:b/>
                <w:bCs/>
                <w:sz w:val="18"/>
                <w:szCs w:val="18"/>
                <w:lang w:val="en-US"/>
              </w:rPr>
              <w:t>Objective 8:</w:t>
            </w:r>
          </w:p>
          <w:p w:rsidR="00E3390E" w:rsidRPr="00B31BAB" w:rsidRDefault="00850990" w:rsidP="005D5260">
            <w:pPr>
              <w:autoSpaceDE w:val="0"/>
              <w:autoSpaceDN w:val="0"/>
              <w:adjustRightInd w:val="0"/>
              <w:spacing w:after="0" w:afterAutospacing="0" w:line="240" w:lineRule="auto"/>
              <w:jc w:val="left"/>
              <w:rPr>
                <w:rFonts w:cs="Calibri"/>
                <w:bCs/>
                <w:sz w:val="18"/>
                <w:szCs w:val="18"/>
                <w:lang w:val="en-US"/>
              </w:rPr>
            </w:pPr>
            <w:r w:rsidRPr="00B31BAB">
              <w:rPr>
                <w:rFonts w:cs="Calibri"/>
                <w:bCs/>
                <w:sz w:val="18"/>
                <w:szCs w:val="18"/>
                <w:lang w:val="en-US"/>
              </w:rPr>
              <w:t>* Ensuring compliance to the Financial Accountability Framework</w:t>
            </w:r>
          </w:p>
          <w:p w:rsidR="00E3390E" w:rsidRPr="00B31BAB" w:rsidRDefault="00E3390E" w:rsidP="005D5260">
            <w:pPr>
              <w:spacing w:after="0" w:line="240" w:lineRule="auto"/>
              <w:rPr>
                <w:rFonts w:cs="Calibri"/>
                <w:sz w:val="18"/>
                <w:szCs w:val="18"/>
                <w:lang w:val="en-US"/>
              </w:rPr>
            </w:pPr>
          </w:p>
          <w:p w:rsidR="00E3390E" w:rsidRPr="00B31BAB" w:rsidRDefault="00E3390E" w:rsidP="005D5260">
            <w:pPr>
              <w:spacing w:after="0" w:line="240" w:lineRule="auto"/>
              <w:rPr>
                <w:rFonts w:cs="Calibri"/>
                <w:sz w:val="18"/>
                <w:szCs w:val="18"/>
                <w:lang w:val="en-US"/>
              </w:rPr>
            </w:pPr>
          </w:p>
          <w:p w:rsidR="00E3390E" w:rsidRPr="00B31BAB" w:rsidRDefault="00E3390E" w:rsidP="005D5260">
            <w:pPr>
              <w:spacing w:after="0" w:line="240" w:lineRule="auto"/>
              <w:jc w:val="right"/>
              <w:rPr>
                <w:rFonts w:cs="Calibri"/>
                <w:sz w:val="18"/>
                <w:szCs w:val="18"/>
                <w:lang w:val="en-US"/>
              </w:rPr>
            </w:pPr>
          </w:p>
          <w:p w:rsidR="00850990" w:rsidRPr="00B31BAB" w:rsidRDefault="00850990" w:rsidP="005D5260">
            <w:pPr>
              <w:spacing w:after="0" w:line="240" w:lineRule="auto"/>
              <w:rPr>
                <w:rFonts w:cs="Calibri"/>
                <w:sz w:val="18"/>
                <w:szCs w:val="18"/>
                <w:lang w:val="en-US"/>
              </w:rPr>
            </w:pPr>
          </w:p>
        </w:tc>
        <w:tc>
          <w:tcPr>
            <w:tcW w:w="985" w:type="dxa"/>
            <w:vMerge w:val="restart"/>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lastRenderedPageBreak/>
              <w:t>2%</w:t>
            </w:r>
          </w:p>
        </w:tc>
        <w:tc>
          <w:tcPr>
            <w:tcW w:w="3203" w:type="dxa"/>
          </w:tcPr>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Timely submission of ATNS on</w:t>
            </w:r>
          </w:p>
          <w:p w:rsidR="00850990" w:rsidRPr="00B31BAB" w:rsidRDefault="00850990" w:rsidP="005D5260">
            <w:pPr>
              <w:spacing w:after="0" w:afterAutospacing="0" w:line="240" w:lineRule="auto"/>
              <w:jc w:val="left"/>
              <w:rPr>
                <w:rFonts w:cs="Calibri"/>
                <w:sz w:val="18"/>
                <w:szCs w:val="18"/>
              </w:rPr>
            </w:pPr>
            <w:r w:rsidRPr="00B31BAB">
              <w:rPr>
                <w:rFonts w:cs="Calibri"/>
                <w:sz w:val="18"/>
                <w:szCs w:val="18"/>
                <w:lang w:val="en-US"/>
              </w:rPr>
              <w:t>Audit Paras of C&amp;AG</w:t>
            </w:r>
          </w:p>
        </w:tc>
        <w:tc>
          <w:tcPr>
            <w:tcW w:w="2239" w:type="dxa"/>
          </w:tcPr>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Percentage of ATNS</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submitted within due date (4</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months) from date of</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presentation of Report to</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Parliament by CAG during</w:t>
            </w:r>
          </w:p>
          <w:p w:rsidR="00850990" w:rsidRPr="00B31BAB" w:rsidRDefault="00850990" w:rsidP="005D5260">
            <w:pPr>
              <w:spacing w:after="0" w:afterAutospacing="0" w:line="240" w:lineRule="auto"/>
              <w:jc w:val="left"/>
              <w:rPr>
                <w:rFonts w:cs="Calibri"/>
                <w:sz w:val="18"/>
                <w:szCs w:val="18"/>
              </w:rPr>
            </w:pPr>
            <w:r w:rsidRPr="00B31BAB">
              <w:rPr>
                <w:rFonts w:cs="Calibri"/>
                <w:sz w:val="18"/>
                <w:szCs w:val="18"/>
                <w:lang w:val="en-US"/>
              </w:rPr>
              <w:t>the year.</w:t>
            </w:r>
          </w:p>
        </w:tc>
        <w:tc>
          <w:tcPr>
            <w:tcW w:w="824"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w:t>
            </w:r>
          </w:p>
        </w:tc>
        <w:tc>
          <w:tcPr>
            <w:tcW w:w="99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0.5%</w:t>
            </w:r>
          </w:p>
        </w:tc>
        <w:tc>
          <w:tcPr>
            <w:tcW w:w="957"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100</w:t>
            </w:r>
          </w:p>
        </w:tc>
        <w:tc>
          <w:tcPr>
            <w:tcW w:w="104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90</w:t>
            </w:r>
          </w:p>
        </w:tc>
        <w:tc>
          <w:tcPr>
            <w:tcW w:w="769"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80</w:t>
            </w:r>
          </w:p>
        </w:tc>
        <w:tc>
          <w:tcPr>
            <w:tcW w:w="775"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70</w:t>
            </w:r>
          </w:p>
        </w:tc>
        <w:tc>
          <w:tcPr>
            <w:tcW w:w="769"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60</w:t>
            </w:r>
          </w:p>
        </w:tc>
      </w:tr>
      <w:tr w:rsidR="00850990" w:rsidRPr="00B31BAB" w:rsidTr="005D5260">
        <w:trPr>
          <w:trHeight w:val="607"/>
          <w:jc w:val="center"/>
        </w:trPr>
        <w:tc>
          <w:tcPr>
            <w:tcW w:w="2001" w:type="dxa"/>
            <w:vMerge/>
          </w:tcPr>
          <w:p w:rsidR="00850990" w:rsidRPr="00B31BAB" w:rsidRDefault="00850990" w:rsidP="005D5260">
            <w:pPr>
              <w:autoSpaceDE w:val="0"/>
              <w:autoSpaceDN w:val="0"/>
              <w:adjustRightInd w:val="0"/>
              <w:spacing w:after="0" w:afterAutospacing="0" w:line="240" w:lineRule="auto"/>
              <w:jc w:val="left"/>
              <w:rPr>
                <w:rFonts w:cs="Calibri"/>
                <w:bCs/>
                <w:sz w:val="18"/>
                <w:szCs w:val="18"/>
                <w:lang w:val="en-US"/>
              </w:rPr>
            </w:pPr>
          </w:p>
        </w:tc>
        <w:tc>
          <w:tcPr>
            <w:tcW w:w="985" w:type="dxa"/>
            <w:vMerge/>
          </w:tcPr>
          <w:p w:rsidR="00850990" w:rsidRPr="00B31BAB" w:rsidRDefault="00850990" w:rsidP="005D5260">
            <w:pPr>
              <w:spacing w:after="0" w:afterAutospacing="0" w:line="240" w:lineRule="auto"/>
              <w:jc w:val="center"/>
              <w:rPr>
                <w:rFonts w:cs="Calibri"/>
                <w:sz w:val="18"/>
                <w:szCs w:val="18"/>
              </w:rPr>
            </w:pPr>
          </w:p>
        </w:tc>
        <w:tc>
          <w:tcPr>
            <w:tcW w:w="3203" w:type="dxa"/>
          </w:tcPr>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Timely submission of ATRs to</w:t>
            </w:r>
          </w:p>
          <w:p w:rsidR="00850990" w:rsidRPr="00B31BAB" w:rsidRDefault="00850990" w:rsidP="005D5260">
            <w:pPr>
              <w:spacing w:after="0" w:afterAutospacing="0" w:line="240" w:lineRule="auto"/>
              <w:jc w:val="left"/>
              <w:rPr>
                <w:rFonts w:cs="Calibri"/>
                <w:sz w:val="18"/>
                <w:szCs w:val="18"/>
              </w:rPr>
            </w:pPr>
            <w:r w:rsidRPr="00B31BAB">
              <w:rPr>
                <w:rFonts w:cs="Calibri"/>
                <w:sz w:val="18"/>
                <w:szCs w:val="18"/>
                <w:lang w:val="en-US"/>
              </w:rPr>
              <w:t>the PAC Sectt. on PAC Reports.</w:t>
            </w:r>
          </w:p>
        </w:tc>
        <w:tc>
          <w:tcPr>
            <w:tcW w:w="2239" w:type="dxa"/>
          </w:tcPr>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Percentage of ATRs</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submitted within due date (6</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months) from date of</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presentation of Report to</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lastRenderedPageBreak/>
              <w:t>Parliament by PAC during</w:t>
            </w:r>
          </w:p>
          <w:p w:rsidR="00850990" w:rsidRPr="00B31BAB" w:rsidRDefault="00850990" w:rsidP="005D5260">
            <w:pPr>
              <w:spacing w:after="0" w:afterAutospacing="0" w:line="240" w:lineRule="auto"/>
              <w:jc w:val="left"/>
              <w:rPr>
                <w:rFonts w:cs="Calibri"/>
                <w:sz w:val="18"/>
                <w:szCs w:val="18"/>
              </w:rPr>
            </w:pPr>
            <w:r w:rsidRPr="00B31BAB">
              <w:rPr>
                <w:rFonts w:cs="Calibri"/>
                <w:sz w:val="18"/>
                <w:szCs w:val="18"/>
                <w:lang w:val="en-US"/>
              </w:rPr>
              <w:t>the year.</w:t>
            </w:r>
          </w:p>
        </w:tc>
        <w:tc>
          <w:tcPr>
            <w:tcW w:w="824"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lastRenderedPageBreak/>
              <w:t>%</w:t>
            </w:r>
          </w:p>
        </w:tc>
        <w:tc>
          <w:tcPr>
            <w:tcW w:w="99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0.5%</w:t>
            </w:r>
          </w:p>
        </w:tc>
        <w:tc>
          <w:tcPr>
            <w:tcW w:w="957"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100</w:t>
            </w:r>
          </w:p>
        </w:tc>
        <w:tc>
          <w:tcPr>
            <w:tcW w:w="104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90</w:t>
            </w:r>
          </w:p>
        </w:tc>
        <w:tc>
          <w:tcPr>
            <w:tcW w:w="769"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80</w:t>
            </w:r>
          </w:p>
        </w:tc>
        <w:tc>
          <w:tcPr>
            <w:tcW w:w="775"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70</w:t>
            </w:r>
          </w:p>
        </w:tc>
        <w:tc>
          <w:tcPr>
            <w:tcW w:w="769"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60</w:t>
            </w:r>
          </w:p>
        </w:tc>
      </w:tr>
      <w:tr w:rsidR="00850990" w:rsidRPr="00B31BAB" w:rsidTr="005D5260">
        <w:trPr>
          <w:trHeight w:val="607"/>
          <w:jc w:val="center"/>
        </w:trPr>
        <w:tc>
          <w:tcPr>
            <w:tcW w:w="2001" w:type="dxa"/>
            <w:vMerge/>
          </w:tcPr>
          <w:p w:rsidR="00850990" w:rsidRPr="00B31BAB" w:rsidRDefault="00850990" w:rsidP="005D5260">
            <w:pPr>
              <w:autoSpaceDE w:val="0"/>
              <w:autoSpaceDN w:val="0"/>
              <w:adjustRightInd w:val="0"/>
              <w:spacing w:after="0" w:afterAutospacing="0" w:line="240" w:lineRule="auto"/>
              <w:jc w:val="left"/>
              <w:rPr>
                <w:rFonts w:cs="Calibri"/>
                <w:bCs/>
                <w:sz w:val="18"/>
                <w:szCs w:val="18"/>
                <w:lang w:val="en-US"/>
              </w:rPr>
            </w:pPr>
          </w:p>
        </w:tc>
        <w:tc>
          <w:tcPr>
            <w:tcW w:w="985" w:type="dxa"/>
            <w:vMerge/>
          </w:tcPr>
          <w:p w:rsidR="00850990" w:rsidRPr="00B31BAB" w:rsidRDefault="00850990" w:rsidP="005D5260">
            <w:pPr>
              <w:spacing w:after="0" w:afterAutospacing="0" w:line="240" w:lineRule="auto"/>
              <w:jc w:val="center"/>
              <w:rPr>
                <w:rFonts w:cs="Calibri"/>
                <w:sz w:val="18"/>
                <w:szCs w:val="18"/>
              </w:rPr>
            </w:pPr>
          </w:p>
        </w:tc>
        <w:tc>
          <w:tcPr>
            <w:tcW w:w="3203" w:type="dxa"/>
          </w:tcPr>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Early disposal of pending ATNs</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on Audit Paras of C&amp;AG Reports</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presented to Parliament before</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31.3.2011.</w:t>
            </w:r>
          </w:p>
        </w:tc>
        <w:tc>
          <w:tcPr>
            <w:tcW w:w="2239" w:type="dxa"/>
          </w:tcPr>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Percentage of outstanding</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ATNs disposed off during</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the year.</w:t>
            </w:r>
          </w:p>
        </w:tc>
        <w:tc>
          <w:tcPr>
            <w:tcW w:w="824"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w:t>
            </w:r>
          </w:p>
        </w:tc>
        <w:tc>
          <w:tcPr>
            <w:tcW w:w="99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0.5%</w:t>
            </w:r>
          </w:p>
        </w:tc>
        <w:tc>
          <w:tcPr>
            <w:tcW w:w="957"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100</w:t>
            </w:r>
          </w:p>
        </w:tc>
        <w:tc>
          <w:tcPr>
            <w:tcW w:w="104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90</w:t>
            </w:r>
          </w:p>
        </w:tc>
        <w:tc>
          <w:tcPr>
            <w:tcW w:w="769"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80</w:t>
            </w:r>
          </w:p>
        </w:tc>
        <w:tc>
          <w:tcPr>
            <w:tcW w:w="775"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70</w:t>
            </w:r>
          </w:p>
        </w:tc>
        <w:tc>
          <w:tcPr>
            <w:tcW w:w="769"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60</w:t>
            </w:r>
          </w:p>
        </w:tc>
      </w:tr>
      <w:tr w:rsidR="00850990" w:rsidRPr="00B31BAB" w:rsidTr="005D5260">
        <w:trPr>
          <w:trHeight w:val="607"/>
          <w:jc w:val="center"/>
        </w:trPr>
        <w:tc>
          <w:tcPr>
            <w:tcW w:w="2001" w:type="dxa"/>
            <w:vMerge/>
          </w:tcPr>
          <w:p w:rsidR="00850990" w:rsidRPr="00B31BAB" w:rsidRDefault="00850990" w:rsidP="005D5260">
            <w:pPr>
              <w:autoSpaceDE w:val="0"/>
              <w:autoSpaceDN w:val="0"/>
              <w:adjustRightInd w:val="0"/>
              <w:spacing w:after="0" w:afterAutospacing="0" w:line="240" w:lineRule="auto"/>
              <w:jc w:val="left"/>
              <w:rPr>
                <w:rFonts w:cs="Calibri"/>
                <w:bCs/>
                <w:sz w:val="18"/>
                <w:szCs w:val="18"/>
                <w:lang w:val="en-US"/>
              </w:rPr>
            </w:pPr>
          </w:p>
        </w:tc>
        <w:tc>
          <w:tcPr>
            <w:tcW w:w="985" w:type="dxa"/>
            <w:vMerge/>
          </w:tcPr>
          <w:p w:rsidR="00850990" w:rsidRPr="00B31BAB" w:rsidRDefault="00850990" w:rsidP="005D5260">
            <w:pPr>
              <w:spacing w:after="0" w:afterAutospacing="0" w:line="240" w:lineRule="auto"/>
              <w:jc w:val="center"/>
              <w:rPr>
                <w:rFonts w:cs="Calibri"/>
                <w:sz w:val="18"/>
                <w:szCs w:val="18"/>
              </w:rPr>
            </w:pPr>
          </w:p>
        </w:tc>
        <w:tc>
          <w:tcPr>
            <w:tcW w:w="3203" w:type="dxa"/>
          </w:tcPr>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Early disposal of pending ATRs</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on PAC Reports presented to</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Parliament before 31.3.2011</w:t>
            </w:r>
          </w:p>
        </w:tc>
        <w:tc>
          <w:tcPr>
            <w:tcW w:w="2239" w:type="dxa"/>
          </w:tcPr>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Percentage of outstanding</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ATRs disposed off during</w:t>
            </w:r>
          </w:p>
          <w:p w:rsidR="00850990" w:rsidRPr="00B31BAB" w:rsidRDefault="00850990" w:rsidP="005D5260">
            <w:pPr>
              <w:autoSpaceDE w:val="0"/>
              <w:autoSpaceDN w:val="0"/>
              <w:adjustRightInd w:val="0"/>
              <w:spacing w:after="0" w:afterAutospacing="0" w:line="240" w:lineRule="auto"/>
              <w:jc w:val="left"/>
              <w:rPr>
                <w:rFonts w:cs="Calibri"/>
                <w:sz w:val="18"/>
                <w:szCs w:val="18"/>
                <w:lang w:val="en-US"/>
              </w:rPr>
            </w:pPr>
            <w:r w:rsidRPr="00B31BAB">
              <w:rPr>
                <w:rFonts w:cs="Calibri"/>
                <w:sz w:val="18"/>
                <w:szCs w:val="18"/>
                <w:lang w:val="en-US"/>
              </w:rPr>
              <w:t>the year.</w:t>
            </w:r>
          </w:p>
        </w:tc>
        <w:tc>
          <w:tcPr>
            <w:tcW w:w="824"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w:t>
            </w:r>
          </w:p>
        </w:tc>
        <w:tc>
          <w:tcPr>
            <w:tcW w:w="99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0.5%</w:t>
            </w:r>
          </w:p>
        </w:tc>
        <w:tc>
          <w:tcPr>
            <w:tcW w:w="957" w:type="dxa"/>
          </w:tcPr>
          <w:p w:rsidR="00850990" w:rsidRPr="00B31BAB" w:rsidRDefault="00850990" w:rsidP="005D5260">
            <w:pPr>
              <w:spacing w:after="0" w:line="240" w:lineRule="auto"/>
              <w:jc w:val="center"/>
              <w:rPr>
                <w:rFonts w:cs="Calibri"/>
                <w:sz w:val="18"/>
                <w:szCs w:val="18"/>
              </w:rPr>
            </w:pPr>
            <w:r w:rsidRPr="00B31BAB">
              <w:rPr>
                <w:rFonts w:cs="Calibri"/>
                <w:sz w:val="18"/>
                <w:szCs w:val="18"/>
              </w:rPr>
              <w:t>100</w:t>
            </w:r>
          </w:p>
        </w:tc>
        <w:tc>
          <w:tcPr>
            <w:tcW w:w="1048"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90</w:t>
            </w:r>
          </w:p>
        </w:tc>
        <w:tc>
          <w:tcPr>
            <w:tcW w:w="769"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80</w:t>
            </w:r>
          </w:p>
        </w:tc>
        <w:tc>
          <w:tcPr>
            <w:tcW w:w="775"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70</w:t>
            </w:r>
          </w:p>
        </w:tc>
        <w:tc>
          <w:tcPr>
            <w:tcW w:w="769" w:type="dxa"/>
          </w:tcPr>
          <w:p w:rsidR="00850990" w:rsidRPr="00B31BAB" w:rsidRDefault="00850990" w:rsidP="005D5260">
            <w:pPr>
              <w:spacing w:after="0" w:afterAutospacing="0" w:line="240" w:lineRule="auto"/>
              <w:jc w:val="center"/>
              <w:rPr>
                <w:rFonts w:cs="Calibri"/>
                <w:sz w:val="18"/>
                <w:szCs w:val="18"/>
              </w:rPr>
            </w:pPr>
            <w:r w:rsidRPr="00B31BAB">
              <w:rPr>
                <w:rFonts w:cs="Calibri"/>
                <w:sz w:val="18"/>
                <w:szCs w:val="18"/>
              </w:rPr>
              <w:t>60</w:t>
            </w:r>
          </w:p>
        </w:tc>
      </w:tr>
    </w:tbl>
    <w:p w:rsidR="007B0FE3" w:rsidRDefault="005739B8">
      <w:pPr>
        <w:rPr>
          <w:rFonts w:cs="Arial"/>
          <w:b/>
          <w:sz w:val="32"/>
          <w:szCs w:val="32"/>
          <w:lang w:val="en-US"/>
        </w:rPr>
      </w:pPr>
      <w:r w:rsidRPr="002C2F75">
        <w:rPr>
          <w:rFonts w:cs="Arial"/>
          <w:sz w:val="18"/>
          <w:szCs w:val="18"/>
        </w:rPr>
        <w:t xml:space="preserve">* Mandatory </w:t>
      </w:r>
      <w:r w:rsidR="002C2F75">
        <w:rPr>
          <w:rFonts w:cs="Arial"/>
          <w:sz w:val="18"/>
          <w:szCs w:val="18"/>
        </w:rPr>
        <w:t xml:space="preserve">objectives/ </w:t>
      </w:r>
      <w:r w:rsidRPr="002C2F75">
        <w:rPr>
          <w:rFonts w:cs="Arial"/>
          <w:sz w:val="18"/>
          <w:szCs w:val="18"/>
        </w:rPr>
        <w:t xml:space="preserve">success indicators </w:t>
      </w:r>
    </w:p>
    <w:p w:rsidR="00E00DDF" w:rsidRDefault="00E00DDF" w:rsidP="00735656">
      <w:pPr>
        <w:autoSpaceDE w:val="0"/>
        <w:autoSpaceDN w:val="0"/>
        <w:adjustRightInd w:val="0"/>
        <w:spacing w:after="0" w:afterAutospacing="0"/>
        <w:jc w:val="center"/>
        <w:rPr>
          <w:rFonts w:cs="Arial"/>
          <w:b/>
          <w:sz w:val="32"/>
          <w:szCs w:val="32"/>
          <w:lang w:val="en-US"/>
        </w:rPr>
        <w:sectPr w:rsidR="00E00DDF" w:rsidSect="007A76F0">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41" w:right="1440" w:bottom="1440" w:left="1008" w:header="720" w:footer="720" w:gutter="0"/>
          <w:cols w:space="720"/>
          <w:titlePg/>
          <w:docGrid w:linePitch="360"/>
        </w:sectPr>
      </w:pPr>
    </w:p>
    <w:p w:rsidR="00BC0A61" w:rsidRDefault="004221F7" w:rsidP="00735656">
      <w:pPr>
        <w:autoSpaceDE w:val="0"/>
        <w:autoSpaceDN w:val="0"/>
        <w:adjustRightInd w:val="0"/>
        <w:spacing w:after="0" w:afterAutospacing="0"/>
        <w:jc w:val="center"/>
        <w:rPr>
          <w:rFonts w:cs="Arial"/>
          <w:b/>
          <w:sz w:val="32"/>
          <w:szCs w:val="32"/>
          <w:lang w:val="en-US"/>
        </w:rPr>
      </w:pPr>
      <w:r w:rsidRPr="00B05A2F">
        <w:rPr>
          <w:rFonts w:cs="Arial"/>
          <w:b/>
          <w:sz w:val="32"/>
          <w:szCs w:val="32"/>
          <w:lang w:val="en-US"/>
        </w:rPr>
        <w:lastRenderedPageBreak/>
        <w:t xml:space="preserve">Section 3: </w:t>
      </w:r>
      <w:r w:rsidR="00BC0A61" w:rsidRPr="00B05A2F">
        <w:rPr>
          <w:rFonts w:cs="Arial"/>
          <w:b/>
          <w:sz w:val="32"/>
          <w:szCs w:val="32"/>
          <w:lang w:val="en-US"/>
        </w:rPr>
        <w:t>Trend Values of the Success Indicators</w:t>
      </w:r>
    </w:p>
    <w:p w:rsidR="00AD0A57" w:rsidRPr="00A01F6D" w:rsidRDefault="00AD0A57" w:rsidP="00735656">
      <w:pPr>
        <w:autoSpaceDE w:val="0"/>
        <w:autoSpaceDN w:val="0"/>
        <w:adjustRightInd w:val="0"/>
        <w:spacing w:after="0" w:afterAutospacing="0"/>
        <w:jc w:val="center"/>
        <w:rPr>
          <w:rFonts w:cs="Arial"/>
          <w:b/>
          <w:sz w:val="28"/>
          <w:szCs w:val="28"/>
          <w:lang w:val="en-US"/>
        </w:rPr>
      </w:pPr>
      <w:r w:rsidRPr="00A01F6D">
        <w:rPr>
          <w:rFonts w:cs="Arial"/>
          <w:b/>
          <w:sz w:val="28"/>
          <w:szCs w:val="28"/>
          <w:lang w:val="en-US"/>
        </w:rPr>
        <w:t>Table 2</w:t>
      </w:r>
    </w:p>
    <w:p w:rsidR="00BC0A61" w:rsidRPr="00193051" w:rsidRDefault="00BC0A61" w:rsidP="00735656">
      <w:pPr>
        <w:autoSpaceDE w:val="0"/>
        <w:autoSpaceDN w:val="0"/>
        <w:adjustRightInd w:val="0"/>
        <w:spacing w:after="0" w:afterAutospacing="0"/>
        <w:jc w:val="left"/>
        <w:rPr>
          <w:rFonts w:cs="Arial"/>
          <w:lang w:val="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2921"/>
        <w:gridCol w:w="2156"/>
        <w:gridCol w:w="2156"/>
        <w:gridCol w:w="926"/>
        <w:gridCol w:w="926"/>
        <w:gridCol w:w="929"/>
        <w:gridCol w:w="1206"/>
        <w:gridCol w:w="1206"/>
      </w:tblGrid>
      <w:tr w:rsidR="006C29AF" w:rsidRPr="00722DDD" w:rsidTr="00722DDD">
        <w:trPr>
          <w:trHeight w:val="1074"/>
          <w:tblHeader/>
          <w:jc w:val="center"/>
        </w:trPr>
        <w:tc>
          <w:tcPr>
            <w:tcW w:w="746" w:type="pct"/>
            <w:tcBorders>
              <w:bottom w:val="single" w:sz="4" w:space="0" w:color="000000"/>
            </w:tcBorders>
            <w:shd w:val="pct15" w:color="auto" w:fill="auto"/>
            <w:vAlign w:val="center"/>
          </w:tcPr>
          <w:p w:rsidR="006C29AF" w:rsidRPr="00722DDD" w:rsidRDefault="006C29AF" w:rsidP="005D5260">
            <w:pPr>
              <w:spacing w:after="0" w:afterAutospacing="0"/>
              <w:jc w:val="center"/>
              <w:rPr>
                <w:rFonts w:cs="Calibri"/>
                <w:b/>
                <w:sz w:val="18"/>
                <w:szCs w:val="18"/>
              </w:rPr>
            </w:pPr>
            <w:r w:rsidRPr="00722DDD">
              <w:rPr>
                <w:rFonts w:cs="Calibri"/>
                <w:b/>
                <w:sz w:val="18"/>
                <w:szCs w:val="18"/>
              </w:rPr>
              <w:t>Objective</w:t>
            </w:r>
            <w:r w:rsidR="00DF31BE" w:rsidRPr="00722DDD">
              <w:rPr>
                <w:rFonts w:cs="Calibri"/>
                <w:b/>
                <w:sz w:val="18"/>
                <w:szCs w:val="18"/>
              </w:rPr>
              <w:t>s</w:t>
            </w:r>
          </w:p>
        </w:tc>
        <w:tc>
          <w:tcPr>
            <w:tcW w:w="1000" w:type="pct"/>
            <w:tcBorders>
              <w:bottom w:val="single" w:sz="4" w:space="0" w:color="000000"/>
            </w:tcBorders>
            <w:shd w:val="pct15" w:color="auto" w:fill="auto"/>
            <w:vAlign w:val="center"/>
          </w:tcPr>
          <w:p w:rsidR="006C29AF" w:rsidRPr="00722DDD" w:rsidRDefault="006C29AF" w:rsidP="005D5260">
            <w:pPr>
              <w:spacing w:after="0" w:afterAutospacing="0"/>
              <w:jc w:val="center"/>
              <w:rPr>
                <w:rFonts w:cs="Calibri"/>
                <w:b/>
                <w:sz w:val="18"/>
                <w:szCs w:val="18"/>
              </w:rPr>
            </w:pPr>
            <w:r w:rsidRPr="00722DDD">
              <w:rPr>
                <w:rFonts w:cs="Calibri"/>
                <w:b/>
                <w:sz w:val="18"/>
                <w:szCs w:val="18"/>
              </w:rPr>
              <w:t>Actions</w:t>
            </w:r>
          </w:p>
        </w:tc>
        <w:tc>
          <w:tcPr>
            <w:tcW w:w="738" w:type="pct"/>
            <w:tcBorders>
              <w:bottom w:val="single" w:sz="4" w:space="0" w:color="000000"/>
            </w:tcBorders>
            <w:shd w:val="pct15" w:color="auto" w:fill="auto"/>
            <w:vAlign w:val="center"/>
          </w:tcPr>
          <w:p w:rsidR="006C29AF" w:rsidRPr="00722DDD" w:rsidRDefault="006C29AF" w:rsidP="005D5260">
            <w:pPr>
              <w:spacing w:after="0" w:afterAutospacing="0"/>
              <w:jc w:val="center"/>
              <w:rPr>
                <w:rFonts w:cs="Calibri"/>
                <w:b/>
                <w:sz w:val="18"/>
                <w:szCs w:val="18"/>
              </w:rPr>
            </w:pPr>
            <w:r w:rsidRPr="00722DDD">
              <w:rPr>
                <w:rFonts w:cs="Calibri"/>
                <w:b/>
                <w:sz w:val="18"/>
                <w:szCs w:val="18"/>
              </w:rPr>
              <w:t>Success Indicator</w:t>
            </w:r>
          </w:p>
        </w:tc>
        <w:tc>
          <w:tcPr>
            <w:tcW w:w="738" w:type="pct"/>
            <w:tcBorders>
              <w:bottom w:val="single" w:sz="4" w:space="0" w:color="000000"/>
            </w:tcBorders>
            <w:shd w:val="pct15" w:color="auto" w:fill="auto"/>
            <w:vAlign w:val="center"/>
          </w:tcPr>
          <w:p w:rsidR="006C29AF" w:rsidRPr="00722DDD" w:rsidRDefault="006C29AF" w:rsidP="005D5260">
            <w:pPr>
              <w:spacing w:after="0" w:afterAutospacing="0"/>
              <w:jc w:val="center"/>
              <w:rPr>
                <w:rFonts w:cs="Calibri"/>
                <w:b/>
                <w:sz w:val="18"/>
                <w:szCs w:val="18"/>
              </w:rPr>
            </w:pPr>
            <w:r w:rsidRPr="00722DDD">
              <w:rPr>
                <w:rFonts w:cs="Calibri"/>
                <w:b/>
                <w:sz w:val="18"/>
                <w:szCs w:val="18"/>
              </w:rPr>
              <w:t>Unit</w:t>
            </w:r>
          </w:p>
        </w:tc>
        <w:tc>
          <w:tcPr>
            <w:tcW w:w="317" w:type="pct"/>
            <w:tcBorders>
              <w:bottom w:val="single" w:sz="4" w:space="0" w:color="000000"/>
            </w:tcBorders>
            <w:shd w:val="pct15" w:color="auto" w:fill="auto"/>
            <w:vAlign w:val="center"/>
          </w:tcPr>
          <w:p w:rsidR="006C29AF" w:rsidRPr="00722DDD" w:rsidRDefault="006C29AF" w:rsidP="00C65D2B">
            <w:pPr>
              <w:spacing w:after="0" w:afterAutospacing="0"/>
              <w:jc w:val="center"/>
              <w:rPr>
                <w:rFonts w:cs="Calibri"/>
                <w:b/>
                <w:sz w:val="18"/>
                <w:szCs w:val="18"/>
              </w:rPr>
            </w:pPr>
            <w:r w:rsidRPr="00722DDD">
              <w:rPr>
                <w:rFonts w:cs="Calibri"/>
                <w:b/>
                <w:sz w:val="18"/>
                <w:szCs w:val="18"/>
              </w:rPr>
              <w:t xml:space="preserve">Actual Value for FY </w:t>
            </w:r>
            <w:r w:rsidR="0054709B" w:rsidRPr="00722DDD">
              <w:rPr>
                <w:rFonts w:cs="Calibri"/>
                <w:b/>
                <w:sz w:val="18"/>
                <w:szCs w:val="18"/>
              </w:rPr>
              <w:t>1</w:t>
            </w:r>
            <w:r w:rsidRPr="00722DDD">
              <w:rPr>
                <w:rFonts w:cs="Calibri"/>
                <w:b/>
                <w:sz w:val="18"/>
                <w:szCs w:val="18"/>
              </w:rPr>
              <w:t>0</w:t>
            </w:r>
            <w:r w:rsidR="00C65D2B" w:rsidRPr="00722DDD">
              <w:rPr>
                <w:rFonts w:cs="Calibri"/>
                <w:b/>
                <w:sz w:val="18"/>
                <w:szCs w:val="18"/>
              </w:rPr>
              <w:t>-</w:t>
            </w:r>
            <w:r w:rsidRPr="00722DDD">
              <w:rPr>
                <w:rFonts w:cs="Calibri"/>
                <w:b/>
                <w:sz w:val="18"/>
                <w:szCs w:val="18"/>
              </w:rPr>
              <w:t>1</w:t>
            </w:r>
            <w:r w:rsidR="0054709B" w:rsidRPr="00722DDD">
              <w:rPr>
                <w:rFonts w:cs="Calibri"/>
                <w:b/>
                <w:sz w:val="18"/>
                <w:szCs w:val="18"/>
              </w:rPr>
              <w:t>1</w:t>
            </w:r>
          </w:p>
        </w:tc>
        <w:tc>
          <w:tcPr>
            <w:tcW w:w="317" w:type="pct"/>
            <w:tcBorders>
              <w:bottom w:val="single" w:sz="4" w:space="0" w:color="000000"/>
            </w:tcBorders>
            <w:shd w:val="pct15" w:color="auto" w:fill="auto"/>
            <w:vAlign w:val="center"/>
          </w:tcPr>
          <w:p w:rsidR="006C29AF" w:rsidRPr="00722DDD" w:rsidRDefault="006C29AF" w:rsidP="005D5260">
            <w:pPr>
              <w:spacing w:after="0" w:afterAutospacing="0"/>
              <w:jc w:val="center"/>
              <w:rPr>
                <w:rFonts w:cs="Calibri"/>
                <w:b/>
                <w:sz w:val="18"/>
                <w:szCs w:val="18"/>
              </w:rPr>
            </w:pPr>
            <w:r w:rsidRPr="00722DDD">
              <w:rPr>
                <w:rFonts w:cs="Calibri"/>
                <w:b/>
                <w:sz w:val="18"/>
                <w:szCs w:val="18"/>
              </w:rPr>
              <w:t xml:space="preserve">Actual Value for FY </w:t>
            </w:r>
            <w:r w:rsidR="00C65D2B" w:rsidRPr="00722DDD">
              <w:rPr>
                <w:rFonts w:cs="Calibri"/>
                <w:b/>
                <w:sz w:val="18"/>
                <w:szCs w:val="18"/>
              </w:rPr>
              <w:t>11-</w:t>
            </w:r>
            <w:r w:rsidR="0054709B" w:rsidRPr="00722DDD">
              <w:rPr>
                <w:rFonts w:cs="Calibri"/>
                <w:b/>
                <w:sz w:val="18"/>
                <w:szCs w:val="18"/>
              </w:rPr>
              <w:t>12</w:t>
            </w:r>
          </w:p>
          <w:p w:rsidR="006C29AF" w:rsidRPr="00722DDD" w:rsidRDefault="006C29AF" w:rsidP="005D5260">
            <w:pPr>
              <w:spacing w:after="0" w:afterAutospacing="0"/>
              <w:jc w:val="center"/>
              <w:rPr>
                <w:rFonts w:cs="Calibri"/>
                <w:b/>
                <w:sz w:val="18"/>
                <w:szCs w:val="18"/>
              </w:rPr>
            </w:pPr>
          </w:p>
        </w:tc>
        <w:tc>
          <w:tcPr>
            <w:tcW w:w="318" w:type="pct"/>
            <w:tcBorders>
              <w:bottom w:val="single" w:sz="4" w:space="0" w:color="000000"/>
            </w:tcBorders>
            <w:shd w:val="pct15" w:color="auto" w:fill="auto"/>
            <w:vAlign w:val="center"/>
          </w:tcPr>
          <w:p w:rsidR="006C29AF" w:rsidRPr="00722DDD" w:rsidRDefault="006C29AF" w:rsidP="005D5260">
            <w:pPr>
              <w:spacing w:after="0" w:afterAutospacing="0"/>
              <w:jc w:val="center"/>
              <w:rPr>
                <w:rFonts w:cs="Calibri"/>
                <w:b/>
                <w:sz w:val="18"/>
                <w:szCs w:val="18"/>
              </w:rPr>
            </w:pPr>
            <w:r w:rsidRPr="00722DDD">
              <w:rPr>
                <w:rFonts w:cs="Calibri"/>
                <w:b/>
                <w:sz w:val="18"/>
                <w:szCs w:val="18"/>
              </w:rPr>
              <w:t xml:space="preserve">Target Value for FY </w:t>
            </w:r>
            <w:r w:rsidR="00C65D2B" w:rsidRPr="00722DDD">
              <w:rPr>
                <w:rFonts w:cs="Calibri"/>
                <w:b/>
                <w:sz w:val="18"/>
                <w:szCs w:val="18"/>
              </w:rPr>
              <w:t>12-</w:t>
            </w:r>
            <w:r w:rsidR="0054709B" w:rsidRPr="00722DDD">
              <w:rPr>
                <w:rFonts w:cs="Calibri"/>
                <w:b/>
                <w:sz w:val="18"/>
                <w:szCs w:val="18"/>
              </w:rPr>
              <w:t>13</w:t>
            </w:r>
          </w:p>
        </w:tc>
        <w:tc>
          <w:tcPr>
            <w:tcW w:w="413" w:type="pct"/>
            <w:tcBorders>
              <w:bottom w:val="single" w:sz="4" w:space="0" w:color="000000"/>
            </w:tcBorders>
            <w:shd w:val="pct15" w:color="auto" w:fill="auto"/>
            <w:vAlign w:val="center"/>
          </w:tcPr>
          <w:p w:rsidR="006C29AF" w:rsidRPr="00722DDD" w:rsidRDefault="006C29AF" w:rsidP="005D5260">
            <w:pPr>
              <w:spacing w:after="0" w:afterAutospacing="0"/>
              <w:jc w:val="center"/>
              <w:rPr>
                <w:rFonts w:cs="Calibri"/>
                <w:b/>
                <w:sz w:val="18"/>
                <w:szCs w:val="18"/>
              </w:rPr>
            </w:pPr>
            <w:r w:rsidRPr="00722DDD">
              <w:rPr>
                <w:rFonts w:cs="Calibri"/>
                <w:b/>
                <w:sz w:val="18"/>
                <w:szCs w:val="18"/>
              </w:rPr>
              <w:t xml:space="preserve">Projected Value for FY </w:t>
            </w:r>
            <w:r w:rsidR="00C65D2B" w:rsidRPr="00722DDD">
              <w:rPr>
                <w:rFonts w:cs="Calibri"/>
                <w:b/>
                <w:sz w:val="18"/>
                <w:szCs w:val="18"/>
              </w:rPr>
              <w:t>13-</w:t>
            </w:r>
            <w:r w:rsidR="0054709B" w:rsidRPr="00722DDD">
              <w:rPr>
                <w:rFonts w:cs="Calibri"/>
                <w:b/>
                <w:sz w:val="18"/>
                <w:szCs w:val="18"/>
              </w:rPr>
              <w:t xml:space="preserve">14 </w:t>
            </w:r>
            <w:r w:rsidRPr="00722DDD">
              <w:rPr>
                <w:rFonts w:cs="Calibri"/>
                <w:b/>
                <w:sz w:val="18"/>
                <w:szCs w:val="18"/>
              </w:rPr>
              <w:t>(</w:t>
            </w:r>
            <w:r w:rsidRPr="00722DDD">
              <w:rPr>
                <w:rFonts w:cs="Calibri"/>
                <w:sz w:val="18"/>
                <w:szCs w:val="18"/>
                <w:lang w:val="en-US"/>
              </w:rPr>
              <w:t>#)</w:t>
            </w:r>
          </w:p>
        </w:tc>
        <w:tc>
          <w:tcPr>
            <w:tcW w:w="413" w:type="pct"/>
            <w:tcBorders>
              <w:bottom w:val="single" w:sz="4" w:space="0" w:color="000000"/>
            </w:tcBorders>
            <w:shd w:val="pct15" w:color="auto" w:fill="auto"/>
            <w:vAlign w:val="center"/>
          </w:tcPr>
          <w:p w:rsidR="006C29AF" w:rsidRPr="00722DDD" w:rsidRDefault="006C29AF" w:rsidP="005D5260">
            <w:pPr>
              <w:spacing w:after="0" w:afterAutospacing="0"/>
              <w:jc w:val="center"/>
              <w:rPr>
                <w:rFonts w:cs="Calibri"/>
                <w:b/>
                <w:sz w:val="18"/>
                <w:szCs w:val="18"/>
              </w:rPr>
            </w:pPr>
            <w:r w:rsidRPr="00722DDD">
              <w:rPr>
                <w:rFonts w:cs="Calibri"/>
                <w:b/>
                <w:sz w:val="18"/>
                <w:szCs w:val="18"/>
              </w:rPr>
              <w:t>Projected Value for FY</w:t>
            </w:r>
            <w:r w:rsidR="00C65D2B" w:rsidRPr="00722DDD">
              <w:rPr>
                <w:rFonts w:cs="Calibri"/>
                <w:b/>
                <w:sz w:val="18"/>
                <w:szCs w:val="18"/>
              </w:rPr>
              <w:t>14-</w:t>
            </w:r>
            <w:r w:rsidR="0054709B" w:rsidRPr="00722DDD">
              <w:rPr>
                <w:rFonts w:cs="Calibri"/>
                <w:b/>
                <w:sz w:val="18"/>
                <w:szCs w:val="18"/>
              </w:rPr>
              <w:t xml:space="preserve">15 </w:t>
            </w:r>
            <w:r w:rsidRPr="00722DDD">
              <w:rPr>
                <w:rFonts w:cs="Calibri"/>
                <w:b/>
                <w:sz w:val="18"/>
                <w:szCs w:val="18"/>
              </w:rPr>
              <w:t xml:space="preserve"> (</w:t>
            </w:r>
            <w:r w:rsidRPr="00722DDD">
              <w:rPr>
                <w:rFonts w:cs="Calibri"/>
                <w:sz w:val="18"/>
                <w:szCs w:val="18"/>
                <w:lang w:val="en-US"/>
              </w:rPr>
              <w:t>#)</w:t>
            </w:r>
          </w:p>
        </w:tc>
      </w:tr>
      <w:tr w:rsidR="006C29AF" w:rsidRPr="00722DDD" w:rsidTr="00722DDD">
        <w:trPr>
          <w:trHeight w:val="143"/>
          <w:jc w:val="center"/>
        </w:trPr>
        <w:tc>
          <w:tcPr>
            <w:tcW w:w="746" w:type="pct"/>
            <w:tcBorders>
              <w:bottom w:val="nil"/>
            </w:tcBorders>
          </w:tcPr>
          <w:p w:rsidR="006C29AF" w:rsidRPr="00722DDD" w:rsidRDefault="006C29AF" w:rsidP="005D5260">
            <w:pPr>
              <w:spacing w:after="0" w:afterAutospacing="0"/>
              <w:jc w:val="center"/>
              <w:rPr>
                <w:rFonts w:cs="Calibri"/>
                <w:sz w:val="18"/>
                <w:szCs w:val="18"/>
              </w:rPr>
            </w:pPr>
          </w:p>
        </w:tc>
        <w:tc>
          <w:tcPr>
            <w:tcW w:w="1000" w:type="pct"/>
            <w:tcBorders>
              <w:bottom w:val="nil"/>
            </w:tcBorders>
          </w:tcPr>
          <w:p w:rsidR="006C29AF" w:rsidRPr="00722DDD" w:rsidRDefault="006C29AF" w:rsidP="005D5260">
            <w:pPr>
              <w:spacing w:after="0" w:afterAutospacing="0"/>
              <w:jc w:val="center"/>
              <w:rPr>
                <w:rFonts w:cs="Calibri"/>
                <w:sz w:val="18"/>
                <w:szCs w:val="18"/>
              </w:rPr>
            </w:pPr>
          </w:p>
        </w:tc>
        <w:tc>
          <w:tcPr>
            <w:tcW w:w="738" w:type="pct"/>
            <w:tcBorders>
              <w:bottom w:val="nil"/>
            </w:tcBorders>
          </w:tcPr>
          <w:p w:rsidR="006C29AF" w:rsidRPr="00722DDD" w:rsidRDefault="006C29AF" w:rsidP="005D5260">
            <w:pPr>
              <w:spacing w:after="0" w:afterAutospacing="0"/>
              <w:jc w:val="center"/>
              <w:rPr>
                <w:rFonts w:cs="Calibri"/>
                <w:sz w:val="18"/>
                <w:szCs w:val="18"/>
              </w:rPr>
            </w:pPr>
          </w:p>
        </w:tc>
        <w:tc>
          <w:tcPr>
            <w:tcW w:w="738" w:type="pct"/>
            <w:tcBorders>
              <w:bottom w:val="nil"/>
            </w:tcBorders>
          </w:tcPr>
          <w:p w:rsidR="006C29AF" w:rsidRPr="00722DDD" w:rsidRDefault="006C29AF" w:rsidP="005D5260">
            <w:pPr>
              <w:spacing w:after="0" w:afterAutospacing="0"/>
              <w:jc w:val="center"/>
              <w:rPr>
                <w:rFonts w:cs="Calibri"/>
                <w:sz w:val="18"/>
                <w:szCs w:val="18"/>
              </w:rPr>
            </w:pPr>
          </w:p>
        </w:tc>
        <w:tc>
          <w:tcPr>
            <w:tcW w:w="317" w:type="pct"/>
            <w:tcBorders>
              <w:bottom w:val="nil"/>
            </w:tcBorders>
          </w:tcPr>
          <w:p w:rsidR="006C29AF" w:rsidRPr="00722DDD" w:rsidRDefault="006C29AF" w:rsidP="005D5260">
            <w:pPr>
              <w:spacing w:after="0" w:afterAutospacing="0"/>
              <w:jc w:val="center"/>
              <w:rPr>
                <w:rFonts w:cs="Calibri"/>
                <w:sz w:val="18"/>
                <w:szCs w:val="18"/>
              </w:rPr>
            </w:pPr>
          </w:p>
        </w:tc>
        <w:tc>
          <w:tcPr>
            <w:tcW w:w="317" w:type="pct"/>
            <w:tcBorders>
              <w:bottom w:val="nil"/>
            </w:tcBorders>
          </w:tcPr>
          <w:p w:rsidR="006C29AF" w:rsidRPr="00722DDD" w:rsidRDefault="006C29AF" w:rsidP="005D5260">
            <w:pPr>
              <w:spacing w:after="0" w:afterAutospacing="0"/>
              <w:jc w:val="center"/>
              <w:rPr>
                <w:rFonts w:cs="Calibri"/>
                <w:sz w:val="18"/>
                <w:szCs w:val="18"/>
              </w:rPr>
            </w:pPr>
          </w:p>
        </w:tc>
        <w:tc>
          <w:tcPr>
            <w:tcW w:w="318" w:type="pct"/>
            <w:tcBorders>
              <w:bottom w:val="nil"/>
            </w:tcBorders>
          </w:tcPr>
          <w:p w:rsidR="006C29AF" w:rsidRPr="00722DDD" w:rsidRDefault="006C29AF" w:rsidP="005D5260">
            <w:pPr>
              <w:spacing w:after="0" w:afterAutospacing="0"/>
              <w:jc w:val="center"/>
              <w:rPr>
                <w:rFonts w:cs="Calibri"/>
                <w:sz w:val="18"/>
                <w:szCs w:val="18"/>
              </w:rPr>
            </w:pPr>
          </w:p>
        </w:tc>
        <w:tc>
          <w:tcPr>
            <w:tcW w:w="413" w:type="pct"/>
            <w:tcBorders>
              <w:bottom w:val="nil"/>
            </w:tcBorders>
          </w:tcPr>
          <w:p w:rsidR="006C29AF" w:rsidRPr="00722DDD" w:rsidRDefault="006C29AF" w:rsidP="005D5260">
            <w:pPr>
              <w:spacing w:after="0" w:afterAutospacing="0"/>
              <w:jc w:val="center"/>
              <w:rPr>
                <w:rFonts w:cs="Calibri"/>
                <w:sz w:val="18"/>
                <w:szCs w:val="18"/>
              </w:rPr>
            </w:pPr>
          </w:p>
        </w:tc>
        <w:tc>
          <w:tcPr>
            <w:tcW w:w="413" w:type="pct"/>
            <w:tcBorders>
              <w:bottom w:val="nil"/>
            </w:tcBorders>
          </w:tcPr>
          <w:p w:rsidR="006C29AF" w:rsidRPr="00722DDD" w:rsidRDefault="006C29AF" w:rsidP="005D5260">
            <w:pPr>
              <w:spacing w:after="0" w:afterAutospacing="0"/>
              <w:jc w:val="center"/>
              <w:rPr>
                <w:rFonts w:cs="Calibri"/>
                <w:sz w:val="18"/>
                <w:szCs w:val="18"/>
              </w:rPr>
            </w:pPr>
          </w:p>
        </w:tc>
      </w:tr>
      <w:tr w:rsidR="00722DDD" w:rsidRPr="00722DDD" w:rsidTr="00722DDD">
        <w:trPr>
          <w:jc w:val="center"/>
        </w:trPr>
        <w:tc>
          <w:tcPr>
            <w:tcW w:w="746" w:type="pct"/>
            <w:vMerge w:val="restart"/>
            <w:tcBorders>
              <w:top w:val="nil"/>
            </w:tcBorders>
          </w:tcPr>
          <w:p w:rsidR="0054709B" w:rsidRPr="00722DDD" w:rsidRDefault="0054709B" w:rsidP="005D5260">
            <w:pPr>
              <w:spacing w:after="0" w:afterAutospacing="0"/>
              <w:jc w:val="left"/>
              <w:rPr>
                <w:rFonts w:cs="Calibri"/>
                <w:b/>
                <w:sz w:val="18"/>
                <w:szCs w:val="18"/>
              </w:rPr>
            </w:pPr>
            <w:r w:rsidRPr="00722DDD">
              <w:rPr>
                <w:rFonts w:cs="Calibri"/>
                <w:b/>
                <w:sz w:val="18"/>
                <w:szCs w:val="18"/>
              </w:rPr>
              <w:t>Objective 1:</w:t>
            </w:r>
          </w:p>
          <w:p w:rsidR="0054709B" w:rsidRPr="00722DDD" w:rsidRDefault="0054709B" w:rsidP="005D5260">
            <w:pPr>
              <w:spacing w:after="0" w:afterAutospacing="0"/>
              <w:jc w:val="left"/>
              <w:rPr>
                <w:rFonts w:cs="Calibri"/>
                <w:sz w:val="18"/>
                <w:szCs w:val="18"/>
              </w:rPr>
            </w:pPr>
            <w:r w:rsidRPr="00722DDD">
              <w:rPr>
                <w:rFonts w:cs="Calibri"/>
                <w:sz w:val="18"/>
                <w:szCs w:val="18"/>
              </w:rPr>
              <w:t>Techno-economic feasibility Reports (TEFRs) of FH/CAF/Hatchery projects</w:t>
            </w:r>
          </w:p>
        </w:tc>
        <w:tc>
          <w:tcPr>
            <w:tcW w:w="1000" w:type="pct"/>
            <w:tcBorders>
              <w:top w:val="nil"/>
            </w:tcBorders>
          </w:tcPr>
          <w:p w:rsidR="0054709B" w:rsidRPr="00722DDD" w:rsidRDefault="0054709B" w:rsidP="005D5260">
            <w:pPr>
              <w:spacing w:after="0" w:afterAutospacing="0"/>
              <w:jc w:val="left"/>
              <w:rPr>
                <w:rFonts w:cs="Calibri"/>
                <w:sz w:val="18"/>
                <w:szCs w:val="18"/>
              </w:rPr>
            </w:pPr>
            <w:r w:rsidRPr="00722DDD">
              <w:rPr>
                <w:rFonts w:cs="Calibri"/>
                <w:sz w:val="18"/>
                <w:szCs w:val="18"/>
              </w:rPr>
              <w:t>Detailed engineering investigations of project sites</w:t>
            </w:r>
          </w:p>
        </w:tc>
        <w:tc>
          <w:tcPr>
            <w:tcW w:w="738" w:type="pct"/>
            <w:tcBorders>
              <w:top w:val="nil"/>
            </w:tcBorders>
          </w:tcPr>
          <w:p w:rsidR="0054709B" w:rsidRPr="00722DDD" w:rsidRDefault="0054709B" w:rsidP="005D5260">
            <w:pPr>
              <w:spacing w:after="0" w:afterAutospacing="0"/>
              <w:jc w:val="left"/>
              <w:rPr>
                <w:rFonts w:cs="Calibri"/>
                <w:sz w:val="18"/>
                <w:szCs w:val="18"/>
              </w:rPr>
            </w:pPr>
            <w:r w:rsidRPr="00722DDD">
              <w:rPr>
                <w:rFonts w:cs="Calibri"/>
                <w:sz w:val="18"/>
                <w:szCs w:val="18"/>
              </w:rPr>
              <w:t>Number of projects</w:t>
            </w:r>
          </w:p>
        </w:tc>
        <w:tc>
          <w:tcPr>
            <w:tcW w:w="738" w:type="pct"/>
            <w:tcBorders>
              <w:top w:val="nil"/>
            </w:tcBorders>
          </w:tcPr>
          <w:p w:rsidR="0054709B" w:rsidRPr="00722DDD" w:rsidRDefault="0054709B" w:rsidP="005D5260">
            <w:pPr>
              <w:spacing w:after="0" w:line="240" w:lineRule="auto"/>
              <w:rPr>
                <w:rFonts w:cs="Calibri"/>
                <w:sz w:val="18"/>
                <w:szCs w:val="18"/>
              </w:rPr>
            </w:pPr>
            <w:r w:rsidRPr="00722DDD">
              <w:rPr>
                <w:rFonts w:cs="Calibri"/>
                <w:sz w:val="18"/>
                <w:szCs w:val="18"/>
              </w:rPr>
              <w:t xml:space="preserve">Number </w:t>
            </w:r>
          </w:p>
        </w:tc>
        <w:tc>
          <w:tcPr>
            <w:tcW w:w="317" w:type="pct"/>
            <w:tcBorders>
              <w:top w:val="nil"/>
            </w:tcBorders>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317" w:type="pct"/>
            <w:tcBorders>
              <w:top w:val="nil"/>
            </w:tcBorders>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318" w:type="pct"/>
            <w:tcBorders>
              <w:top w:val="nil"/>
            </w:tcBorders>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413" w:type="pct"/>
            <w:tcBorders>
              <w:top w:val="nil"/>
            </w:tcBorders>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413" w:type="pct"/>
            <w:tcBorders>
              <w:top w:val="nil"/>
            </w:tcBorders>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r>
      <w:tr w:rsidR="00722DDD" w:rsidRPr="00722DDD" w:rsidTr="00722DDD">
        <w:trPr>
          <w:jc w:val="center"/>
        </w:trPr>
        <w:tc>
          <w:tcPr>
            <w:tcW w:w="746" w:type="pct"/>
            <w:vMerge/>
          </w:tcPr>
          <w:p w:rsidR="0054709B" w:rsidRPr="00722DDD" w:rsidRDefault="0054709B" w:rsidP="005D5260">
            <w:pPr>
              <w:spacing w:after="0" w:afterAutospacing="0"/>
              <w:jc w:val="center"/>
              <w:rPr>
                <w:rFonts w:cs="Calibri"/>
                <w:sz w:val="18"/>
                <w:szCs w:val="18"/>
              </w:rPr>
            </w:pPr>
          </w:p>
        </w:tc>
        <w:tc>
          <w:tcPr>
            <w:tcW w:w="1000" w:type="pct"/>
          </w:tcPr>
          <w:p w:rsidR="0054709B" w:rsidRPr="00722DDD" w:rsidRDefault="0054709B" w:rsidP="005D5260">
            <w:pPr>
              <w:spacing w:after="0" w:afterAutospacing="0"/>
              <w:jc w:val="left"/>
              <w:rPr>
                <w:rFonts w:cs="Calibri"/>
                <w:sz w:val="18"/>
                <w:szCs w:val="18"/>
              </w:rPr>
            </w:pPr>
            <w:r w:rsidRPr="00722DDD">
              <w:rPr>
                <w:rFonts w:cs="Calibri"/>
                <w:sz w:val="18"/>
                <w:szCs w:val="18"/>
              </w:rPr>
              <w:t>Detailed economic investigations of project sites</w:t>
            </w:r>
          </w:p>
        </w:tc>
        <w:tc>
          <w:tcPr>
            <w:tcW w:w="738" w:type="pct"/>
          </w:tcPr>
          <w:p w:rsidR="0054709B" w:rsidRPr="00722DDD" w:rsidRDefault="0054709B" w:rsidP="005D5260">
            <w:pPr>
              <w:spacing w:after="0" w:afterAutospacing="0"/>
              <w:jc w:val="left"/>
              <w:rPr>
                <w:rFonts w:cs="Calibri"/>
                <w:sz w:val="18"/>
                <w:szCs w:val="18"/>
              </w:rPr>
            </w:pPr>
            <w:r w:rsidRPr="00722DDD">
              <w:rPr>
                <w:rFonts w:cs="Calibri"/>
                <w:sz w:val="18"/>
                <w:szCs w:val="18"/>
              </w:rPr>
              <w:t>Number of projects</w:t>
            </w:r>
          </w:p>
        </w:tc>
        <w:tc>
          <w:tcPr>
            <w:tcW w:w="738" w:type="pct"/>
          </w:tcPr>
          <w:p w:rsidR="0054709B" w:rsidRPr="00722DDD" w:rsidRDefault="0054709B" w:rsidP="005D5260">
            <w:pPr>
              <w:spacing w:after="0" w:line="240" w:lineRule="auto"/>
              <w:rPr>
                <w:rFonts w:cs="Calibri"/>
                <w:sz w:val="18"/>
                <w:szCs w:val="18"/>
              </w:rPr>
            </w:pPr>
            <w:r w:rsidRPr="00722DDD">
              <w:rPr>
                <w:rFonts w:cs="Calibri"/>
                <w:sz w:val="18"/>
                <w:szCs w:val="18"/>
              </w:rPr>
              <w:t xml:space="preserve">Number </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318"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r>
      <w:tr w:rsidR="00722DDD" w:rsidRPr="00722DDD" w:rsidTr="00722DDD">
        <w:trPr>
          <w:jc w:val="center"/>
        </w:trPr>
        <w:tc>
          <w:tcPr>
            <w:tcW w:w="746" w:type="pct"/>
            <w:vMerge/>
          </w:tcPr>
          <w:p w:rsidR="0054709B" w:rsidRPr="00722DDD" w:rsidRDefault="0054709B" w:rsidP="005D5260">
            <w:pPr>
              <w:spacing w:after="0" w:afterAutospacing="0"/>
              <w:jc w:val="center"/>
              <w:rPr>
                <w:rFonts w:cs="Calibri"/>
                <w:sz w:val="18"/>
                <w:szCs w:val="18"/>
              </w:rPr>
            </w:pPr>
          </w:p>
        </w:tc>
        <w:tc>
          <w:tcPr>
            <w:tcW w:w="1000" w:type="pct"/>
          </w:tcPr>
          <w:p w:rsidR="0054709B" w:rsidRPr="00722DDD" w:rsidRDefault="0054709B" w:rsidP="005D5260">
            <w:pPr>
              <w:spacing w:after="0" w:afterAutospacing="0"/>
              <w:jc w:val="left"/>
              <w:rPr>
                <w:rFonts w:cs="Calibri"/>
                <w:sz w:val="18"/>
                <w:szCs w:val="18"/>
              </w:rPr>
            </w:pPr>
            <w:r w:rsidRPr="00722DDD">
              <w:rPr>
                <w:rFonts w:cs="Calibri"/>
                <w:sz w:val="18"/>
                <w:szCs w:val="18"/>
              </w:rPr>
              <w:t>Engineering reports including data analyses, layout planning, structural designs &amp; cost estimates</w:t>
            </w:r>
          </w:p>
        </w:tc>
        <w:tc>
          <w:tcPr>
            <w:tcW w:w="738" w:type="pct"/>
          </w:tcPr>
          <w:p w:rsidR="0054709B" w:rsidRPr="00722DDD" w:rsidRDefault="0054709B" w:rsidP="005D5260">
            <w:pPr>
              <w:spacing w:after="0" w:afterAutospacing="0"/>
              <w:jc w:val="left"/>
              <w:rPr>
                <w:rFonts w:cs="Calibri"/>
                <w:sz w:val="18"/>
                <w:szCs w:val="18"/>
              </w:rPr>
            </w:pPr>
            <w:r w:rsidRPr="00722DDD">
              <w:rPr>
                <w:rFonts w:cs="Calibri"/>
                <w:sz w:val="18"/>
                <w:szCs w:val="18"/>
              </w:rPr>
              <w:t>Number of projects</w:t>
            </w:r>
          </w:p>
        </w:tc>
        <w:tc>
          <w:tcPr>
            <w:tcW w:w="738" w:type="pct"/>
          </w:tcPr>
          <w:p w:rsidR="0054709B" w:rsidRPr="00722DDD" w:rsidRDefault="0054709B" w:rsidP="005D5260">
            <w:pPr>
              <w:spacing w:after="0" w:line="240" w:lineRule="auto"/>
              <w:rPr>
                <w:rFonts w:cs="Calibri"/>
                <w:sz w:val="18"/>
                <w:szCs w:val="18"/>
              </w:rPr>
            </w:pPr>
            <w:r w:rsidRPr="00722DDD">
              <w:rPr>
                <w:rFonts w:cs="Calibri"/>
                <w:sz w:val="18"/>
                <w:szCs w:val="18"/>
              </w:rPr>
              <w:t xml:space="preserve">Number </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318"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r>
      <w:tr w:rsidR="00722DDD" w:rsidRPr="00722DDD" w:rsidTr="00722DDD">
        <w:trPr>
          <w:jc w:val="center"/>
        </w:trPr>
        <w:tc>
          <w:tcPr>
            <w:tcW w:w="746" w:type="pct"/>
            <w:vMerge/>
          </w:tcPr>
          <w:p w:rsidR="0054709B" w:rsidRPr="00722DDD" w:rsidRDefault="0054709B" w:rsidP="005D5260">
            <w:pPr>
              <w:spacing w:after="0" w:afterAutospacing="0"/>
              <w:jc w:val="center"/>
              <w:rPr>
                <w:rFonts w:cs="Calibri"/>
                <w:sz w:val="18"/>
                <w:szCs w:val="18"/>
              </w:rPr>
            </w:pPr>
          </w:p>
        </w:tc>
        <w:tc>
          <w:tcPr>
            <w:tcW w:w="1000" w:type="pct"/>
          </w:tcPr>
          <w:p w:rsidR="0054709B" w:rsidRPr="00722DDD" w:rsidRDefault="0054709B" w:rsidP="005D5260">
            <w:pPr>
              <w:spacing w:after="0" w:afterAutospacing="0"/>
              <w:jc w:val="left"/>
              <w:rPr>
                <w:rFonts w:cs="Calibri"/>
                <w:sz w:val="18"/>
                <w:szCs w:val="18"/>
              </w:rPr>
            </w:pPr>
            <w:r w:rsidRPr="00722DDD">
              <w:rPr>
                <w:rFonts w:cs="Calibri"/>
                <w:sz w:val="18"/>
                <w:szCs w:val="18"/>
              </w:rPr>
              <w:t>Economic evaluation reports including sensitivity analyses</w:t>
            </w:r>
          </w:p>
        </w:tc>
        <w:tc>
          <w:tcPr>
            <w:tcW w:w="738" w:type="pct"/>
          </w:tcPr>
          <w:p w:rsidR="0054709B" w:rsidRPr="00722DDD" w:rsidRDefault="0054709B" w:rsidP="005D5260">
            <w:pPr>
              <w:spacing w:after="0" w:afterAutospacing="0"/>
              <w:jc w:val="left"/>
              <w:rPr>
                <w:rFonts w:cs="Calibri"/>
                <w:sz w:val="18"/>
                <w:szCs w:val="18"/>
              </w:rPr>
            </w:pPr>
            <w:r w:rsidRPr="00722DDD">
              <w:rPr>
                <w:rFonts w:cs="Calibri"/>
                <w:sz w:val="18"/>
                <w:szCs w:val="18"/>
              </w:rPr>
              <w:t>Number of projects</w:t>
            </w:r>
          </w:p>
        </w:tc>
        <w:tc>
          <w:tcPr>
            <w:tcW w:w="738" w:type="pct"/>
          </w:tcPr>
          <w:p w:rsidR="0054709B" w:rsidRPr="00722DDD" w:rsidRDefault="0054709B" w:rsidP="005D5260">
            <w:pPr>
              <w:spacing w:after="0" w:line="240" w:lineRule="auto"/>
              <w:rPr>
                <w:rFonts w:cs="Calibri"/>
                <w:sz w:val="18"/>
                <w:szCs w:val="18"/>
              </w:rPr>
            </w:pPr>
            <w:r w:rsidRPr="00722DDD">
              <w:rPr>
                <w:rFonts w:cs="Calibri"/>
                <w:sz w:val="18"/>
                <w:szCs w:val="18"/>
              </w:rPr>
              <w:t xml:space="preserve">Number </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317" w:type="pct"/>
          </w:tcPr>
          <w:p w:rsidR="0054709B" w:rsidRPr="00722DDD" w:rsidRDefault="000F7A5B" w:rsidP="005D5260">
            <w:pPr>
              <w:spacing w:after="0" w:afterAutospacing="0"/>
              <w:jc w:val="center"/>
              <w:rPr>
                <w:rFonts w:cs="Calibri"/>
                <w:sz w:val="18"/>
                <w:szCs w:val="18"/>
              </w:rPr>
            </w:pPr>
            <w:r w:rsidRPr="00722DDD">
              <w:rPr>
                <w:rFonts w:cs="Calibri"/>
                <w:sz w:val="18"/>
                <w:szCs w:val="18"/>
              </w:rPr>
              <w:t>1</w:t>
            </w:r>
          </w:p>
        </w:tc>
        <w:tc>
          <w:tcPr>
            <w:tcW w:w="318"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r>
      <w:tr w:rsidR="00722DDD" w:rsidRPr="00722DDD" w:rsidTr="00722DDD">
        <w:trPr>
          <w:jc w:val="center"/>
        </w:trPr>
        <w:tc>
          <w:tcPr>
            <w:tcW w:w="746" w:type="pct"/>
            <w:vMerge/>
          </w:tcPr>
          <w:p w:rsidR="0054709B" w:rsidRPr="00722DDD" w:rsidRDefault="0054709B" w:rsidP="005D5260">
            <w:pPr>
              <w:spacing w:after="0" w:afterAutospacing="0" w:line="240" w:lineRule="auto"/>
              <w:jc w:val="left"/>
              <w:rPr>
                <w:rFonts w:cs="Calibri"/>
                <w:b/>
                <w:sz w:val="18"/>
                <w:szCs w:val="18"/>
              </w:rPr>
            </w:pPr>
          </w:p>
        </w:tc>
        <w:tc>
          <w:tcPr>
            <w:tcW w:w="1000" w:type="pct"/>
          </w:tcPr>
          <w:p w:rsidR="0054709B" w:rsidRPr="00722DDD" w:rsidRDefault="0054709B" w:rsidP="005D5260">
            <w:pPr>
              <w:spacing w:after="0" w:afterAutospacing="0" w:line="240" w:lineRule="auto"/>
              <w:jc w:val="left"/>
              <w:rPr>
                <w:rFonts w:cs="Calibri"/>
                <w:sz w:val="18"/>
                <w:szCs w:val="18"/>
              </w:rPr>
            </w:pPr>
            <w:r w:rsidRPr="00722DDD">
              <w:rPr>
                <w:rFonts w:cs="Calibri"/>
                <w:sz w:val="18"/>
                <w:szCs w:val="18"/>
              </w:rPr>
              <w:t>Preparation and Issue of TEFR/DPR</w:t>
            </w:r>
          </w:p>
        </w:tc>
        <w:tc>
          <w:tcPr>
            <w:tcW w:w="738" w:type="pct"/>
          </w:tcPr>
          <w:p w:rsidR="0054709B" w:rsidRPr="00722DDD" w:rsidRDefault="0054709B" w:rsidP="005D5260">
            <w:pPr>
              <w:spacing w:after="0" w:afterAutospacing="0"/>
              <w:jc w:val="center"/>
              <w:rPr>
                <w:rFonts w:cs="Calibri"/>
                <w:sz w:val="18"/>
                <w:szCs w:val="18"/>
              </w:rPr>
            </w:pPr>
            <w:r w:rsidRPr="00722DDD">
              <w:rPr>
                <w:rFonts w:cs="Calibri"/>
                <w:sz w:val="18"/>
                <w:szCs w:val="18"/>
              </w:rPr>
              <w:t>Number of projects</w:t>
            </w:r>
          </w:p>
        </w:tc>
        <w:tc>
          <w:tcPr>
            <w:tcW w:w="738" w:type="pct"/>
          </w:tcPr>
          <w:p w:rsidR="0054709B" w:rsidRPr="00722DDD" w:rsidRDefault="0054709B" w:rsidP="005D5260">
            <w:pPr>
              <w:spacing w:after="0" w:afterAutospacing="0"/>
              <w:jc w:val="center"/>
              <w:rPr>
                <w:rFonts w:cs="Calibri"/>
                <w:sz w:val="18"/>
                <w:szCs w:val="18"/>
              </w:rPr>
            </w:pPr>
            <w:r w:rsidRPr="00722DDD">
              <w:rPr>
                <w:rFonts w:cs="Calibri"/>
                <w:sz w:val="18"/>
                <w:szCs w:val="18"/>
              </w:rPr>
              <w:t>Number</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4</w:t>
            </w:r>
          </w:p>
        </w:tc>
        <w:tc>
          <w:tcPr>
            <w:tcW w:w="317" w:type="pct"/>
          </w:tcPr>
          <w:p w:rsidR="0054709B" w:rsidRPr="00722DDD" w:rsidRDefault="000F7A5B" w:rsidP="005D5260">
            <w:pPr>
              <w:spacing w:after="0" w:afterAutospacing="0"/>
              <w:jc w:val="center"/>
              <w:rPr>
                <w:rFonts w:cs="Calibri"/>
                <w:sz w:val="18"/>
                <w:szCs w:val="18"/>
              </w:rPr>
            </w:pPr>
            <w:r w:rsidRPr="00722DDD">
              <w:rPr>
                <w:rFonts w:cs="Calibri"/>
                <w:sz w:val="18"/>
                <w:szCs w:val="18"/>
              </w:rPr>
              <w:t>1</w:t>
            </w:r>
          </w:p>
        </w:tc>
        <w:tc>
          <w:tcPr>
            <w:tcW w:w="318"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r>
      <w:tr w:rsidR="00722DDD" w:rsidRPr="00722DDD" w:rsidTr="00722DDD">
        <w:trPr>
          <w:jc w:val="center"/>
        </w:trPr>
        <w:tc>
          <w:tcPr>
            <w:tcW w:w="746" w:type="pct"/>
          </w:tcPr>
          <w:p w:rsidR="0054709B" w:rsidRPr="00722DDD" w:rsidRDefault="0054709B" w:rsidP="005D5260">
            <w:pPr>
              <w:spacing w:after="0" w:afterAutospacing="0"/>
              <w:jc w:val="left"/>
              <w:rPr>
                <w:rFonts w:cs="Calibri"/>
                <w:b/>
                <w:sz w:val="18"/>
                <w:szCs w:val="18"/>
              </w:rPr>
            </w:pPr>
            <w:r w:rsidRPr="00722DDD">
              <w:rPr>
                <w:rFonts w:cs="Calibri"/>
                <w:b/>
                <w:sz w:val="18"/>
                <w:szCs w:val="18"/>
              </w:rPr>
              <w:t>Objective 2:</w:t>
            </w:r>
          </w:p>
          <w:p w:rsidR="0054709B" w:rsidRPr="00722DDD" w:rsidRDefault="0054709B" w:rsidP="005D5260">
            <w:pPr>
              <w:spacing w:after="0" w:afterAutospacing="0"/>
              <w:jc w:val="left"/>
              <w:rPr>
                <w:rFonts w:cs="Calibri"/>
                <w:sz w:val="18"/>
                <w:szCs w:val="18"/>
              </w:rPr>
            </w:pPr>
            <w:r w:rsidRPr="00722DDD">
              <w:rPr>
                <w:rFonts w:cs="Calibri"/>
                <w:sz w:val="18"/>
                <w:szCs w:val="18"/>
              </w:rPr>
              <w:t>Technical appraisal of projects</w:t>
            </w:r>
          </w:p>
        </w:tc>
        <w:tc>
          <w:tcPr>
            <w:tcW w:w="1000" w:type="pct"/>
          </w:tcPr>
          <w:p w:rsidR="0054709B" w:rsidRPr="00722DDD" w:rsidRDefault="0054709B" w:rsidP="005D5260">
            <w:pPr>
              <w:spacing w:after="0" w:afterAutospacing="0"/>
              <w:jc w:val="left"/>
              <w:rPr>
                <w:rFonts w:cs="Calibri"/>
                <w:sz w:val="18"/>
                <w:szCs w:val="18"/>
              </w:rPr>
            </w:pPr>
            <w:r w:rsidRPr="00722DDD">
              <w:rPr>
                <w:rFonts w:cs="Calibri"/>
                <w:sz w:val="18"/>
                <w:szCs w:val="18"/>
              </w:rPr>
              <w:t xml:space="preserve">Appraisal reports including project site visits, engineering &amp; economic data analyses, scrutiny of structural designs &amp; cost estimates </w:t>
            </w:r>
          </w:p>
        </w:tc>
        <w:tc>
          <w:tcPr>
            <w:tcW w:w="738" w:type="pct"/>
          </w:tcPr>
          <w:p w:rsidR="0054709B" w:rsidRPr="00722DDD" w:rsidRDefault="0054709B" w:rsidP="005D5260">
            <w:pPr>
              <w:spacing w:after="0" w:afterAutospacing="0"/>
              <w:jc w:val="left"/>
              <w:rPr>
                <w:rFonts w:cs="Calibri"/>
                <w:sz w:val="18"/>
                <w:szCs w:val="18"/>
              </w:rPr>
            </w:pPr>
            <w:r w:rsidRPr="00722DDD">
              <w:rPr>
                <w:rFonts w:cs="Calibri"/>
                <w:sz w:val="18"/>
                <w:szCs w:val="18"/>
              </w:rPr>
              <w:t>Number of projects</w:t>
            </w:r>
          </w:p>
        </w:tc>
        <w:tc>
          <w:tcPr>
            <w:tcW w:w="738" w:type="pct"/>
          </w:tcPr>
          <w:p w:rsidR="0054709B" w:rsidRPr="00722DDD" w:rsidRDefault="0054709B" w:rsidP="005D5260">
            <w:pPr>
              <w:spacing w:after="0" w:line="240" w:lineRule="auto"/>
              <w:rPr>
                <w:rFonts w:cs="Calibri"/>
                <w:sz w:val="18"/>
                <w:szCs w:val="18"/>
              </w:rPr>
            </w:pPr>
            <w:r w:rsidRPr="00722DDD">
              <w:rPr>
                <w:rFonts w:cs="Calibri"/>
                <w:sz w:val="18"/>
                <w:szCs w:val="18"/>
              </w:rPr>
              <w:t xml:space="preserve">Number </w:t>
            </w:r>
          </w:p>
        </w:tc>
        <w:tc>
          <w:tcPr>
            <w:tcW w:w="317" w:type="pct"/>
          </w:tcPr>
          <w:p w:rsidR="0054709B" w:rsidRPr="00722DDD" w:rsidRDefault="0054709B" w:rsidP="005D5260">
            <w:pPr>
              <w:spacing w:after="0" w:afterAutospacing="0" w:line="240" w:lineRule="auto"/>
              <w:jc w:val="center"/>
              <w:rPr>
                <w:rFonts w:cs="Calibri"/>
                <w:sz w:val="18"/>
                <w:szCs w:val="18"/>
              </w:rPr>
            </w:pPr>
            <w:r w:rsidRPr="00722DDD">
              <w:rPr>
                <w:rFonts w:cs="Calibri"/>
                <w:sz w:val="18"/>
                <w:szCs w:val="18"/>
              </w:rPr>
              <w:t>8</w:t>
            </w:r>
          </w:p>
        </w:tc>
        <w:tc>
          <w:tcPr>
            <w:tcW w:w="317" w:type="pct"/>
          </w:tcPr>
          <w:p w:rsidR="0054709B" w:rsidRPr="00722DDD" w:rsidRDefault="0054709B" w:rsidP="005D5260">
            <w:pPr>
              <w:spacing w:after="0" w:afterAutospacing="0" w:line="240" w:lineRule="auto"/>
              <w:jc w:val="center"/>
              <w:rPr>
                <w:rFonts w:cs="Calibri"/>
                <w:sz w:val="18"/>
                <w:szCs w:val="18"/>
              </w:rPr>
            </w:pPr>
            <w:r w:rsidRPr="00722DDD">
              <w:rPr>
                <w:rFonts w:cs="Calibri"/>
                <w:sz w:val="18"/>
                <w:szCs w:val="18"/>
              </w:rPr>
              <w:t>10</w:t>
            </w:r>
          </w:p>
        </w:tc>
        <w:tc>
          <w:tcPr>
            <w:tcW w:w="318" w:type="pct"/>
          </w:tcPr>
          <w:p w:rsidR="0054709B" w:rsidRPr="00722DDD" w:rsidRDefault="0054709B" w:rsidP="005D5260">
            <w:pPr>
              <w:spacing w:after="0" w:line="240" w:lineRule="auto"/>
              <w:jc w:val="center"/>
              <w:rPr>
                <w:rFonts w:cs="Calibri"/>
                <w:sz w:val="18"/>
                <w:szCs w:val="18"/>
              </w:rPr>
            </w:pPr>
            <w:r w:rsidRPr="00722DDD">
              <w:rPr>
                <w:rFonts w:cs="Calibri"/>
                <w:sz w:val="18"/>
                <w:szCs w:val="18"/>
              </w:rPr>
              <w:t>10</w:t>
            </w:r>
          </w:p>
        </w:tc>
        <w:tc>
          <w:tcPr>
            <w:tcW w:w="413" w:type="pct"/>
          </w:tcPr>
          <w:p w:rsidR="0054709B" w:rsidRPr="00722DDD" w:rsidRDefault="0054709B" w:rsidP="005D5260">
            <w:pPr>
              <w:spacing w:after="0" w:line="240" w:lineRule="auto"/>
              <w:jc w:val="center"/>
              <w:rPr>
                <w:rFonts w:cs="Calibri"/>
                <w:sz w:val="18"/>
                <w:szCs w:val="18"/>
              </w:rPr>
            </w:pPr>
            <w:r w:rsidRPr="00722DDD">
              <w:rPr>
                <w:rFonts w:cs="Calibri"/>
                <w:sz w:val="18"/>
                <w:szCs w:val="18"/>
              </w:rPr>
              <w:t>10</w:t>
            </w:r>
          </w:p>
        </w:tc>
        <w:tc>
          <w:tcPr>
            <w:tcW w:w="413" w:type="pct"/>
          </w:tcPr>
          <w:p w:rsidR="0054709B" w:rsidRPr="00722DDD" w:rsidRDefault="0054709B" w:rsidP="005D5260">
            <w:pPr>
              <w:spacing w:after="0" w:line="240" w:lineRule="auto"/>
              <w:jc w:val="center"/>
              <w:rPr>
                <w:rFonts w:cs="Calibri"/>
                <w:sz w:val="18"/>
                <w:szCs w:val="18"/>
              </w:rPr>
            </w:pPr>
            <w:r w:rsidRPr="00722DDD">
              <w:rPr>
                <w:rFonts w:cs="Calibri"/>
                <w:sz w:val="18"/>
                <w:szCs w:val="18"/>
              </w:rPr>
              <w:t>10</w:t>
            </w:r>
          </w:p>
        </w:tc>
      </w:tr>
      <w:tr w:rsidR="00722DDD" w:rsidRPr="00722DDD" w:rsidTr="00722DDD">
        <w:trPr>
          <w:jc w:val="center"/>
        </w:trPr>
        <w:tc>
          <w:tcPr>
            <w:tcW w:w="746" w:type="pct"/>
            <w:vMerge w:val="restart"/>
          </w:tcPr>
          <w:p w:rsidR="0054709B" w:rsidRPr="00722DDD" w:rsidRDefault="0054709B" w:rsidP="005D5260">
            <w:pPr>
              <w:spacing w:after="0" w:afterAutospacing="0"/>
              <w:jc w:val="left"/>
              <w:rPr>
                <w:rFonts w:cs="Calibri"/>
                <w:b/>
                <w:sz w:val="18"/>
                <w:szCs w:val="18"/>
              </w:rPr>
            </w:pPr>
            <w:r w:rsidRPr="00722DDD">
              <w:rPr>
                <w:rFonts w:cs="Calibri"/>
                <w:b/>
                <w:sz w:val="18"/>
                <w:szCs w:val="18"/>
              </w:rPr>
              <w:t>Objective 3:</w:t>
            </w:r>
          </w:p>
          <w:p w:rsidR="0054709B" w:rsidRPr="00722DDD" w:rsidRDefault="0054709B" w:rsidP="005D5260">
            <w:pPr>
              <w:spacing w:after="0" w:afterAutospacing="0"/>
              <w:jc w:val="left"/>
              <w:rPr>
                <w:rFonts w:cs="Calibri"/>
                <w:sz w:val="18"/>
                <w:szCs w:val="18"/>
              </w:rPr>
            </w:pPr>
            <w:r w:rsidRPr="00722DDD">
              <w:rPr>
                <w:rFonts w:cs="Calibri"/>
                <w:sz w:val="18"/>
                <w:szCs w:val="18"/>
              </w:rPr>
              <w:t>Pre-feasibility  study reports of projects</w:t>
            </w:r>
          </w:p>
        </w:tc>
        <w:tc>
          <w:tcPr>
            <w:tcW w:w="1000" w:type="pct"/>
          </w:tcPr>
          <w:p w:rsidR="0054709B" w:rsidRPr="00722DDD" w:rsidRDefault="0054709B" w:rsidP="005D5260">
            <w:pPr>
              <w:spacing w:after="0" w:afterAutospacing="0"/>
              <w:jc w:val="left"/>
              <w:rPr>
                <w:rFonts w:cs="Calibri"/>
                <w:sz w:val="18"/>
                <w:szCs w:val="18"/>
              </w:rPr>
            </w:pPr>
            <w:r w:rsidRPr="00722DDD">
              <w:rPr>
                <w:rFonts w:cs="Calibri"/>
                <w:sz w:val="18"/>
                <w:szCs w:val="18"/>
              </w:rPr>
              <w:t>Reconnaissance survey visit to project sites for engineering &amp; economic data collection</w:t>
            </w:r>
          </w:p>
        </w:tc>
        <w:tc>
          <w:tcPr>
            <w:tcW w:w="738" w:type="pct"/>
          </w:tcPr>
          <w:p w:rsidR="0054709B" w:rsidRPr="00722DDD" w:rsidRDefault="0054709B" w:rsidP="005D5260">
            <w:pPr>
              <w:spacing w:after="0" w:afterAutospacing="0"/>
              <w:jc w:val="left"/>
              <w:rPr>
                <w:rFonts w:cs="Calibri"/>
                <w:sz w:val="18"/>
                <w:szCs w:val="18"/>
              </w:rPr>
            </w:pPr>
            <w:r w:rsidRPr="00722DDD">
              <w:rPr>
                <w:rFonts w:cs="Calibri"/>
                <w:sz w:val="18"/>
                <w:szCs w:val="18"/>
              </w:rPr>
              <w:t>Number of projects</w:t>
            </w:r>
          </w:p>
        </w:tc>
        <w:tc>
          <w:tcPr>
            <w:tcW w:w="738" w:type="pct"/>
          </w:tcPr>
          <w:p w:rsidR="0054709B" w:rsidRPr="00722DDD" w:rsidRDefault="0054709B" w:rsidP="005D5260">
            <w:pPr>
              <w:spacing w:after="0" w:line="240" w:lineRule="auto"/>
              <w:rPr>
                <w:rFonts w:cs="Calibri"/>
                <w:sz w:val="18"/>
                <w:szCs w:val="18"/>
              </w:rPr>
            </w:pPr>
            <w:r w:rsidRPr="00722DDD">
              <w:rPr>
                <w:rFonts w:cs="Calibri"/>
                <w:sz w:val="18"/>
                <w:szCs w:val="18"/>
              </w:rPr>
              <w:t xml:space="preserve">Number </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34</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1</w:t>
            </w:r>
          </w:p>
        </w:tc>
        <w:tc>
          <w:tcPr>
            <w:tcW w:w="318"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r>
      <w:tr w:rsidR="00722DDD" w:rsidRPr="00722DDD" w:rsidTr="00722DDD">
        <w:trPr>
          <w:jc w:val="center"/>
        </w:trPr>
        <w:tc>
          <w:tcPr>
            <w:tcW w:w="746" w:type="pct"/>
            <w:vMerge/>
          </w:tcPr>
          <w:p w:rsidR="0054709B" w:rsidRPr="00722DDD" w:rsidRDefault="0054709B" w:rsidP="005D5260">
            <w:pPr>
              <w:spacing w:after="0" w:afterAutospacing="0"/>
              <w:jc w:val="center"/>
              <w:rPr>
                <w:rFonts w:cs="Calibri"/>
                <w:sz w:val="18"/>
                <w:szCs w:val="18"/>
              </w:rPr>
            </w:pPr>
          </w:p>
        </w:tc>
        <w:tc>
          <w:tcPr>
            <w:tcW w:w="1000" w:type="pct"/>
          </w:tcPr>
          <w:p w:rsidR="0054709B" w:rsidRPr="00722DDD" w:rsidRDefault="0054709B" w:rsidP="005D5260">
            <w:pPr>
              <w:spacing w:after="0" w:afterAutospacing="0"/>
              <w:jc w:val="left"/>
              <w:rPr>
                <w:rFonts w:cs="Calibri"/>
                <w:sz w:val="18"/>
                <w:szCs w:val="18"/>
              </w:rPr>
            </w:pPr>
            <w:r w:rsidRPr="00722DDD">
              <w:rPr>
                <w:rFonts w:cs="Calibri"/>
                <w:sz w:val="18"/>
                <w:szCs w:val="18"/>
              </w:rPr>
              <w:t>Engineering reports including data analyses, conceptual project layouts, structural designs, facility drawings &amp; cost estimates</w:t>
            </w:r>
          </w:p>
        </w:tc>
        <w:tc>
          <w:tcPr>
            <w:tcW w:w="738" w:type="pct"/>
          </w:tcPr>
          <w:p w:rsidR="0054709B" w:rsidRPr="00722DDD" w:rsidRDefault="0054709B" w:rsidP="005D5260">
            <w:pPr>
              <w:spacing w:after="0" w:afterAutospacing="0"/>
              <w:jc w:val="left"/>
              <w:rPr>
                <w:rFonts w:cs="Calibri"/>
                <w:sz w:val="18"/>
                <w:szCs w:val="18"/>
              </w:rPr>
            </w:pPr>
            <w:r w:rsidRPr="00722DDD">
              <w:rPr>
                <w:rFonts w:cs="Calibri"/>
                <w:sz w:val="18"/>
                <w:szCs w:val="18"/>
              </w:rPr>
              <w:t>Number of projects</w:t>
            </w:r>
          </w:p>
        </w:tc>
        <w:tc>
          <w:tcPr>
            <w:tcW w:w="738" w:type="pct"/>
          </w:tcPr>
          <w:p w:rsidR="0054709B" w:rsidRPr="00722DDD" w:rsidRDefault="0054709B" w:rsidP="005D5260">
            <w:pPr>
              <w:spacing w:after="0" w:line="240" w:lineRule="auto"/>
              <w:rPr>
                <w:rFonts w:cs="Calibri"/>
                <w:sz w:val="18"/>
                <w:szCs w:val="18"/>
              </w:rPr>
            </w:pPr>
            <w:r w:rsidRPr="00722DDD">
              <w:rPr>
                <w:rFonts w:cs="Calibri"/>
                <w:sz w:val="18"/>
                <w:szCs w:val="18"/>
              </w:rPr>
              <w:t xml:space="preserve">Number </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34</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1</w:t>
            </w:r>
          </w:p>
        </w:tc>
        <w:tc>
          <w:tcPr>
            <w:tcW w:w="318"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r>
      <w:tr w:rsidR="00722DDD" w:rsidRPr="00722DDD" w:rsidTr="00722DDD">
        <w:trPr>
          <w:jc w:val="center"/>
        </w:trPr>
        <w:tc>
          <w:tcPr>
            <w:tcW w:w="746" w:type="pct"/>
            <w:vMerge/>
          </w:tcPr>
          <w:p w:rsidR="0054709B" w:rsidRPr="00722DDD" w:rsidRDefault="0054709B" w:rsidP="005D5260">
            <w:pPr>
              <w:spacing w:after="0" w:afterAutospacing="0"/>
              <w:jc w:val="center"/>
              <w:rPr>
                <w:rFonts w:cs="Calibri"/>
                <w:sz w:val="18"/>
                <w:szCs w:val="18"/>
              </w:rPr>
            </w:pPr>
          </w:p>
        </w:tc>
        <w:tc>
          <w:tcPr>
            <w:tcW w:w="1000" w:type="pct"/>
          </w:tcPr>
          <w:p w:rsidR="0054709B" w:rsidRPr="00722DDD" w:rsidRDefault="0054709B" w:rsidP="005D5260">
            <w:pPr>
              <w:spacing w:after="0" w:afterAutospacing="0"/>
              <w:jc w:val="left"/>
              <w:rPr>
                <w:rFonts w:cs="Calibri"/>
                <w:sz w:val="18"/>
                <w:szCs w:val="18"/>
              </w:rPr>
            </w:pPr>
            <w:r w:rsidRPr="00722DDD">
              <w:rPr>
                <w:rFonts w:cs="Calibri"/>
                <w:sz w:val="18"/>
                <w:szCs w:val="18"/>
              </w:rPr>
              <w:t>Economic evaluation reports including sensitivity analyses</w:t>
            </w:r>
          </w:p>
        </w:tc>
        <w:tc>
          <w:tcPr>
            <w:tcW w:w="738" w:type="pct"/>
          </w:tcPr>
          <w:p w:rsidR="0054709B" w:rsidRPr="00722DDD" w:rsidRDefault="0054709B" w:rsidP="005D5260">
            <w:pPr>
              <w:spacing w:after="0" w:afterAutospacing="0"/>
              <w:jc w:val="left"/>
              <w:rPr>
                <w:rFonts w:cs="Calibri"/>
                <w:sz w:val="18"/>
                <w:szCs w:val="18"/>
              </w:rPr>
            </w:pPr>
            <w:r w:rsidRPr="00722DDD">
              <w:rPr>
                <w:rFonts w:cs="Calibri"/>
                <w:sz w:val="18"/>
                <w:szCs w:val="18"/>
              </w:rPr>
              <w:t>Number of projects</w:t>
            </w:r>
          </w:p>
        </w:tc>
        <w:tc>
          <w:tcPr>
            <w:tcW w:w="738" w:type="pct"/>
          </w:tcPr>
          <w:p w:rsidR="0054709B" w:rsidRPr="00722DDD" w:rsidRDefault="0054709B" w:rsidP="005D5260">
            <w:pPr>
              <w:spacing w:after="0" w:line="240" w:lineRule="auto"/>
              <w:rPr>
                <w:rFonts w:cs="Calibri"/>
                <w:sz w:val="18"/>
                <w:szCs w:val="18"/>
              </w:rPr>
            </w:pPr>
            <w:r w:rsidRPr="00722DDD">
              <w:rPr>
                <w:rFonts w:cs="Calibri"/>
                <w:sz w:val="18"/>
                <w:szCs w:val="18"/>
              </w:rPr>
              <w:t xml:space="preserve">Number </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34</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1</w:t>
            </w:r>
          </w:p>
        </w:tc>
        <w:tc>
          <w:tcPr>
            <w:tcW w:w="318"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r>
      <w:tr w:rsidR="00722DDD" w:rsidRPr="00722DDD" w:rsidTr="00722DDD">
        <w:trPr>
          <w:jc w:val="center"/>
        </w:trPr>
        <w:tc>
          <w:tcPr>
            <w:tcW w:w="746" w:type="pct"/>
            <w:vMerge/>
          </w:tcPr>
          <w:p w:rsidR="0054709B" w:rsidRPr="00722DDD" w:rsidRDefault="0054709B" w:rsidP="005D5260">
            <w:pPr>
              <w:spacing w:after="0" w:afterAutospacing="0" w:line="240" w:lineRule="auto"/>
              <w:jc w:val="left"/>
              <w:rPr>
                <w:rFonts w:cs="Calibri"/>
                <w:b/>
                <w:sz w:val="18"/>
                <w:szCs w:val="18"/>
              </w:rPr>
            </w:pPr>
          </w:p>
        </w:tc>
        <w:tc>
          <w:tcPr>
            <w:tcW w:w="1000" w:type="pct"/>
          </w:tcPr>
          <w:p w:rsidR="0054709B" w:rsidRPr="00722DDD" w:rsidRDefault="0054709B" w:rsidP="005D5260">
            <w:pPr>
              <w:spacing w:after="0" w:afterAutospacing="0" w:line="240" w:lineRule="auto"/>
              <w:jc w:val="left"/>
              <w:rPr>
                <w:rFonts w:cs="Calibri"/>
                <w:sz w:val="18"/>
                <w:szCs w:val="18"/>
              </w:rPr>
            </w:pPr>
            <w:r w:rsidRPr="00722DDD">
              <w:rPr>
                <w:rFonts w:cs="Calibri"/>
                <w:sz w:val="18"/>
                <w:szCs w:val="18"/>
              </w:rPr>
              <w:t>Preparation and Issue of  pre-feasibility study reports</w:t>
            </w:r>
          </w:p>
        </w:tc>
        <w:tc>
          <w:tcPr>
            <w:tcW w:w="738" w:type="pct"/>
          </w:tcPr>
          <w:p w:rsidR="0054709B" w:rsidRPr="00722DDD" w:rsidRDefault="0054709B" w:rsidP="005D5260">
            <w:pPr>
              <w:spacing w:after="0" w:afterAutospacing="0"/>
              <w:jc w:val="left"/>
              <w:rPr>
                <w:rFonts w:cs="Calibri"/>
                <w:sz w:val="18"/>
                <w:szCs w:val="18"/>
              </w:rPr>
            </w:pPr>
            <w:r w:rsidRPr="00722DDD">
              <w:rPr>
                <w:rFonts w:cs="Calibri"/>
                <w:sz w:val="18"/>
                <w:szCs w:val="18"/>
              </w:rPr>
              <w:t>Number of projects</w:t>
            </w:r>
          </w:p>
        </w:tc>
        <w:tc>
          <w:tcPr>
            <w:tcW w:w="738" w:type="pct"/>
          </w:tcPr>
          <w:p w:rsidR="0054709B" w:rsidRPr="00722DDD" w:rsidRDefault="0054709B" w:rsidP="005D5260">
            <w:pPr>
              <w:spacing w:after="0" w:line="240" w:lineRule="auto"/>
              <w:rPr>
                <w:rFonts w:cs="Calibri"/>
                <w:sz w:val="18"/>
                <w:szCs w:val="18"/>
              </w:rPr>
            </w:pPr>
            <w:r w:rsidRPr="00722DDD">
              <w:rPr>
                <w:rFonts w:cs="Calibri"/>
                <w:sz w:val="18"/>
                <w:szCs w:val="18"/>
              </w:rPr>
              <w:t xml:space="preserve">Number </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34</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1</w:t>
            </w:r>
          </w:p>
        </w:tc>
        <w:tc>
          <w:tcPr>
            <w:tcW w:w="318"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r>
      <w:tr w:rsidR="00722DDD" w:rsidRPr="00722DDD" w:rsidTr="00722DDD">
        <w:trPr>
          <w:jc w:val="center"/>
        </w:trPr>
        <w:tc>
          <w:tcPr>
            <w:tcW w:w="746" w:type="pct"/>
          </w:tcPr>
          <w:p w:rsidR="0054709B" w:rsidRPr="00722DDD" w:rsidRDefault="0054709B" w:rsidP="005D5260">
            <w:pPr>
              <w:spacing w:after="0" w:afterAutospacing="0"/>
              <w:jc w:val="left"/>
              <w:rPr>
                <w:rFonts w:cs="Calibri"/>
                <w:b/>
                <w:sz w:val="18"/>
                <w:szCs w:val="18"/>
              </w:rPr>
            </w:pPr>
            <w:r w:rsidRPr="00722DDD">
              <w:rPr>
                <w:rFonts w:cs="Calibri"/>
                <w:b/>
                <w:sz w:val="18"/>
                <w:szCs w:val="18"/>
              </w:rPr>
              <w:t>Objective 4:</w:t>
            </w:r>
          </w:p>
          <w:p w:rsidR="0054709B" w:rsidRPr="00722DDD" w:rsidRDefault="0054709B" w:rsidP="005D5260">
            <w:pPr>
              <w:spacing w:after="0" w:afterAutospacing="0"/>
              <w:jc w:val="left"/>
              <w:rPr>
                <w:rFonts w:cs="Calibri"/>
                <w:sz w:val="18"/>
                <w:szCs w:val="18"/>
              </w:rPr>
            </w:pPr>
            <w:r w:rsidRPr="00722DDD">
              <w:rPr>
                <w:rFonts w:cs="Calibri"/>
                <w:sz w:val="18"/>
                <w:szCs w:val="18"/>
              </w:rPr>
              <w:t>Technical assistance/advice for projects</w:t>
            </w:r>
          </w:p>
        </w:tc>
        <w:tc>
          <w:tcPr>
            <w:tcW w:w="1000" w:type="pct"/>
          </w:tcPr>
          <w:p w:rsidR="0054709B" w:rsidRPr="00722DDD" w:rsidRDefault="0054709B" w:rsidP="005D5260">
            <w:pPr>
              <w:spacing w:after="0" w:afterAutospacing="0"/>
              <w:jc w:val="left"/>
              <w:rPr>
                <w:rFonts w:cs="Calibri"/>
                <w:sz w:val="18"/>
                <w:szCs w:val="18"/>
              </w:rPr>
            </w:pPr>
            <w:r w:rsidRPr="00722DDD">
              <w:rPr>
                <w:rFonts w:cs="Calibri"/>
                <w:sz w:val="18"/>
                <w:szCs w:val="18"/>
              </w:rPr>
              <w:t>Rendering technical assistance/advice on engineering and economic aspects on projects handled by Client group.</w:t>
            </w:r>
          </w:p>
        </w:tc>
        <w:tc>
          <w:tcPr>
            <w:tcW w:w="738" w:type="pct"/>
          </w:tcPr>
          <w:p w:rsidR="0054709B" w:rsidRPr="00722DDD" w:rsidRDefault="0054709B" w:rsidP="005D5260">
            <w:pPr>
              <w:spacing w:after="0" w:afterAutospacing="0"/>
              <w:jc w:val="left"/>
              <w:rPr>
                <w:rFonts w:cs="Calibri"/>
                <w:sz w:val="18"/>
                <w:szCs w:val="18"/>
              </w:rPr>
            </w:pPr>
            <w:r w:rsidRPr="00722DDD">
              <w:rPr>
                <w:rFonts w:cs="Calibri"/>
                <w:sz w:val="18"/>
                <w:szCs w:val="18"/>
              </w:rPr>
              <w:t>Number of projects</w:t>
            </w:r>
          </w:p>
        </w:tc>
        <w:tc>
          <w:tcPr>
            <w:tcW w:w="738" w:type="pct"/>
          </w:tcPr>
          <w:p w:rsidR="0054709B" w:rsidRPr="00722DDD" w:rsidRDefault="0054709B" w:rsidP="005D5260">
            <w:pPr>
              <w:spacing w:after="0" w:line="240" w:lineRule="auto"/>
              <w:rPr>
                <w:rFonts w:cs="Calibri"/>
                <w:sz w:val="18"/>
                <w:szCs w:val="18"/>
              </w:rPr>
            </w:pPr>
            <w:r w:rsidRPr="00722DDD">
              <w:rPr>
                <w:rFonts w:cs="Calibri"/>
                <w:sz w:val="18"/>
                <w:szCs w:val="18"/>
              </w:rPr>
              <w:t xml:space="preserve">Number </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317" w:type="pct"/>
          </w:tcPr>
          <w:p w:rsidR="0054709B" w:rsidRPr="00722DDD" w:rsidRDefault="005169EE" w:rsidP="005D5260">
            <w:pPr>
              <w:spacing w:after="0" w:afterAutospacing="0"/>
              <w:jc w:val="center"/>
              <w:rPr>
                <w:rFonts w:cs="Calibri"/>
                <w:sz w:val="18"/>
                <w:szCs w:val="18"/>
              </w:rPr>
            </w:pPr>
            <w:r w:rsidRPr="00722DDD">
              <w:rPr>
                <w:rFonts w:cs="Calibri"/>
                <w:sz w:val="18"/>
                <w:szCs w:val="18"/>
              </w:rPr>
              <w:t>5</w:t>
            </w:r>
          </w:p>
        </w:tc>
        <w:tc>
          <w:tcPr>
            <w:tcW w:w="318"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r>
      <w:tr w:rsidR="00722DDD" w:rsidRPr="00722DDD" w:rsidTr="00722DDD">
        <w:trPr>
          <w:jc w:val="center"/>
        </w:trPr>
        <w:tc>
          <w:tcPr>
            <w:tcW w:w="746" w:type="pct"/>
          </w:tcPr>
          <w:p w:rsidR="0054709B" w:rsidRPr="00722DDD" w:rsidRDefault="0054709B" w:rsidP="005D5260">
            <w:pPr>
              <w:spacing w:after="0" w:afterAutospacing="0"/>
              <w:jc w:val="left"/>
              <w:rPr>
                <w:rFonts w:cs="Calibri"/>
                <w:b/>
                <w:sz w:val="18"/>
                <w:szCs w:val="18"/>
              </w:rPr>
            </w:pPr>
            <w:r w:rsidRPr="00722DDD">
              <w:rPr>
                <w:rFonts w:cs="Calibri"/>
                <w:b/>
                <w:sz w:val="18"/>
                <w:szCs w:val="18"/>
              </w:rPr>
              <w:lastRenderedPageBreak/>
              <w:t>Objective 5:</w:t>
            </w:r>
          </w:p>
          <w:p w:rsidR="0054709B" w:rsidRPr="00722DDD" w:rsidRDefault="0054709B" w:rsidP="005D5260">
            <w:pPr>
              <w:pStyle w:val="Title"/>
              <w:spacing w:line="25" w:lineRule="atLeast"/>
              <w:jc w:val="both"/>
              <w:rPr>
                <w:rFonts w:ascii="Calibri" w:hAnsi="Calibri" w:cs="Calibri"/>
                <w:sz w:val="18"/>
                <w:szCs w:val="18"/>
              </w:rPr>
            </w:pPr>
            <w:r w:rsidRPr="00722DDD">
              <w:rPr>
                <w:rFonts w:ascii="Calibri" w:hAnsi="Calibri" w:cs="Calibri"/>
                <w:b w:val="0"/>
                <w:bCs w:val="0"/>
                <w:sz w:val="18"/>
                <w:szCs w:val="18"/>
                <w:u w:val="none"/>
              </w:rPr>
              <w:t>Project monitoring</w:t>
            </w:r>
          </w:p>
        </w:tc>
        <w:tc>
          <w:tcPr>
            <w:tcW w:w="1000" w:type="pct"/>
          </w:tcPr>
          <w:p w:rsidR="0054709B" w:rsidRPr="00722DDD" w:rsidRDefault="0054709B" w:rsidP="005D5260">
            <w:pPr>
              <w:pStyle w:val="BodyText"/>
              <w:spacing w:line="25" w:lineRule="atLeast"/>
              <w:jc w:val="left"/>
              <w:rPr>
                <w:rFonts w:ascii="Calibri" w:hAnsi="Calibri" w:cs="Calibri"/>
                <w:sz w:val="18"/>
                <w:szCs w:val="18"/>
              </w:rPr>
            </w:pPr>
            <w:r w:rsidRPr="00722DDD">
              <w:rPr>
                <w:rFonts w:ascii="Calibri" w:hAnsi="Calibri" w:cs="Calibri"/>
                <w:sz w:val="18"/>
                <w:szCs w:val="18"/>
              </w:rPr>
              <w:t>Monitoring &amp; reporting the physical and financial progress of ongoing  fishery harbour projects</w:t>
            </w:r>
          </w:p>
        </w:tc>
        <w:tc>
          <w:tcPr>
            <w:tcW w:w="738" w:type="pct"/>
          </w:tcPr>
          <w:p w:rsidR="0054709B" w:rsidRPr="00722DDD" w:rsidRDefault="0054709B" w:rsidP="005D5260">
            <w:pPr>
              <w:spacing w:after="0" w:afterAutospacing="0"/>
              <w:jc w:val="left"/>
              <w:rPr>
                <w:rFonts w:cs="Calibri"/>
                <w:sz w:val="18"/>
                <w:szCs w:val="18"/>
              </w:rPr>
            </w:pPr>
            <w:r w:rsidRPr="00722DDD">
              <w:rPr>
                <w:rFonts w:cs="Calibri"/>
                <w:sz w:val="18"/>
                <w:szCs w:val="18"/>
              </w:rPr>
              <w:t>Number of projects</w:t>
            </w:r>
          </w:p>
        </w:tc>
        <w:tc>
          <w:tcPr>
            <w:tcW w:w="738" w:type="pct"/>
          </w:tcPr>
          <w:p w:rsidR="0054709B" w:rsidRPr="00722DDD" w:rsidRDefault="0054709B" w:rsidP="005D5260">
            <w:pPr>
              <w:spacing w:after="0" w:line="240" w:lineRule="auto"/>
              <w:rPr>
                <w:rFonts w:cs="Calibri"/>
                <w:sz w:val="18"/>
                <w:szCs w:val="18"/>
              </w:rPr>
            </w:pPr>
            <w:r w:rsidRPr="00722DDD">
              <w:rPr>
                <w:rFonts w:cs="Calibri"/>
                <w:sz w:val="18"/>
                <w:szCs w:val="18"/>
              </w:rPr>
              <w:t xml:space="preserve">Number </w:t>
            </w:r>
          </w:p>
        </w:tc>
        <w:tc>
          <w:tcPr>
            <w:tcW w:w="317" w:type="pct"/>
          </w:tcPr>
          <w:p w:rsidR="0054709B" w:rsidRPr="00722DDD" w:rsidRDefault="0054709B" w:rsidP="005D5260">
            <w:pPr>
              <w:spacing w:after="0" w:afterAutospacing="0"/>
              <w:jc w:val="center"/>
              <w:rPr>
                <w:rFonts w:cs="Calibri"/>
                <w:sz w:val="18"/>
                <w:szCs w:val="18"/>
              </w:rPr>
            </w:pPr>
            <w:r w:rsidRPr="00722DDD">
              <w:rPr>
                <w:rFonts w:cs="Calibri"/>
                <w:sz w:val="18"/>
                <w:szCs w:val="18"/>
              </w:rPr>
              <w:t>2</w:t>
            </w:r>
          </w:p>
        </w:tc>
        <w:tc>
          <w:tcPr>
            <w:tcW w:w="317" w:type="pct"/>
          </w:tcPr>
          <w:p w:rsidR="0054709B" w:rsidRPr="00722DDD" w:rsidRDefault="000F7A5B" w:rsidP="005D5260">
            <w:pPr>
              <w:spacing w:after="0" w:afterAutospacing="0"/>
              <w:jc w:val="center"/>
              <w:rPr>
                <w:rFonts w:cs="Calibri"/>
                <w:sz w:val="18"/>
                <w:szCs w:val="18"/>
              </w:rPr>
            </w:pPr>
            <w:r w:rsidRPr="00722DDD">
              <w:rPr>
                <w:rFonts w:cs="Calibri"/>
                <w:sz w:val="18"/>
                <w:szCs w:val="18"/>
              </w:rPr>
              <w:t>-</w:t>
            </w:r>
          </w:p>
        </w:tc>
        <w:tc>
          <w:tcPr>
            <w:tcW w:w="318"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c>
          <w:tcPr>
            <w:tcW w:w="413" w:type="pct"/>
          </w:tcPr>
          <w:p w:rsidR="0054709B" w:rsidRPr="00722DDD" w:rsidRDefault="0054709B" w:rsidP="005D5260">
            <w:pPr>
              <w:spacing w:after="0" w:afterAutospacing="0"/>
              <w:jc w:val="center"/>
              <w:rPr>
                <w:rFonts w:cs="Calibri"/>
                <w:sz w:val="18"/>
                <w:szCs w:val="18"/>
              </w:rPr>
            </w:pPr>
            <w:r w:rsidRPr="00722DDD">
              <w:rPr>
                <w:rFonts w:cs="Calibri"/>
                <w:sz w:val="18"/>
                <w:szCs w:val="18"/>
              </w:rPr>
              <w:t>3</w:t>
            </w:r>
          </w:p>
        </w:tc>
      </w:tr>
      <w:tr w:rsidR="00722DDD" w:rsidRPr="00722DDD" w:rsidTr="00722DDD">
        <w:trPr>
          <w:jc w:val="center"/>
        </w:trPr>
        <w:tc>
          <w:tcPr>
            <w:tcW w:w="746" w:type="pct"/>
            <w:vMerge w:val="restart"/>
          </w:tcPr>
          <w:p w:rsidR="0043706E" w:rsidRPr="00722DDD" w:rsidRDefault="0043706E" w:rsidP="00520F99">
            <w:pPr>
              <w:autoSpaceDE w:val="0"/>
              <w:autoSpaceDN w:val="0"/>
              <w:adjustRightInd w:val="0"/>
              <w:spacing w:after="0" w:afterAutospacing="0"/>
              <w:jc w:val="left"/>
              <w:rPr>
                <w:rFonts w:cs="Calibri"/>
                <w:b/>
                <w:bCs/>
                <w:sz w:val="18"/>
                <w:szCs w:val="18"/>
                <w:lang w:val="en-US"/>
              </w:rPr>
            </w:pPr>
            <w:r w:rsidRPr="00722DDD">
              <w:rPr>
                <w:rFonts w:cs="Calibri"/>
                <w:b/>
                <w:bCs/>
                <w:sz w:val="18"/>
                <w:szCs w:val="18"/>
                <w:lang w:val="en-US"/>
              </w:rPr>
              <w:t>Objective 6:</w:t>
            </w:r>
          </w:p>
          <w:p w:rsidR="0043706E" w:rsidRPr="00722DDD" w:rsidRDefault="0043706E" w:rsidP="00520F99">
            <w:pPr>
              <w:autoSpaceDE w:val="0"/>
              <w:autoSpaceDN w:val="0"/>
              <w:adjustRightInd w:val="0"/>
              <w:spacing w:after="0" w:afterAutospacing="0"/>
              <w:jc w:val="left"/>
              <w:rPr>
                <w:rFonts w:cs="Calibri"/>
                <w:bCs/>
                <w:sz w:val="18"/>
                <w:szCs w:val="18"/>
                <w:lang w:val="en-US"/>
              </w:rPr>
            </w:pPr>
            <w:r w:rsidRPr="00722DDD">
              <w:rPr>
                <w:rFonts w:cs="Calibri"/>
                <w:bCs/>
                <w:sz w:val="18"/>
                <w:szCs w:val="18"/>
                <w:lang w:val="en-US"/>
              </w:rPr>
              <w:t>*Efficient functioning of the RFD System</w:t>
            </w:r>
          </w:p>
        </w:tc>
        <w:tc>
          <w:tcPr>
            <w:tcW w:w="1000" w:type="pct"/>
          </w:tcPr>
          <w:p w:rsidR="0043706E" w:rsidRPr="00722DDD" w:rsidRDefault="0043706E" w:rsidP="00520F99">
            <w:pPr>
              <w:spacing w:after="0" w:afterAutospacing="0" w:line="240" w:lineRule="auto"/>
              <w:jc w:val="left"/>
              <w:rPr>
                <w:rFonts w:cs="Calibri"/>
                <w:sz w:val="18"/>
                <w:szCs w:val="18"/>
              </w:rPr>
            </w:pPr>
            <w:r w:rsidRPr="00722DDD">
              <w:rPr>
                <w:rFonts w:cs="Calibri"/>
                <w:sz w:val="18"/>
                <w:szCs w:val="18"/>
              </w:rPr>
              <w:t>Timely submission of draft for approval</w:t>
            </w:r>
          </w:p>
        </w:tc>
        <w:tc>
          <w:tcPr>
            <w:tcW w:w="738" w:type="pct"/>
          </w:tcPr>
          <w:p w:rsidR="0043706E" w:rsidRPr="00722DDD" w:rsidRDefault="0043706E" w:rsidP="00520F99">
            <w:pPr>
              <w:spacing w:after="0" w:afterAutospacing="0"/>
              <w:jc w:val="left"/>
              <w:rPr>
                <w:rFonts w:cs="Calibri"/>
                <w:sz w:val="18"/>
                <w:szCs w:val="18"/>
              </w:rPr>
            </w:pPr>
            <w:r w:rsidRPr="00722DDD">
              <w:rPr>
                <w:rFonts w:cs="Calibri"/>
                <w:sz w:val="18"/>
                <w:szCs w:val="18"/>
              </w:rPr>
              <w:t>On-time submission</w:t>
            </w:r>
          </w:p>
        </w:tc>
        <w:tc>
          <w:tcPr>
            <w:tcW w:w="738" w:type="pct"/>
          </w:tcPr>
          <w:p w:rsidR="0043706E" w:rsidRPr="00722DDD" w:rsidRDefault="0043706E" w:rsidP="00520F99">
            <w:pPr>
              <w:spacing w:after="0" w:afterAutospacing="0"/>
              <w:jc w:val="left"/>
              <w:rPr>
                <w:rFonts w:cs="Calibri"/>
                <w:sz w:val="18"/>
                <w:szCs w:val="18"/>
              </w:rPr>
            </w:pPr>
            <w:r w:rsidRPr="00722DDD">
              <w:rPr>
                <w:rFonts w:cs="Calibri"/>
                <w:sz w:val="18"/>
                <w:szCs w:val="18"/>
              </w:rPr>
              <w:t>On-time submission</w:t>
            </w:r>
          </w:p>
        </w:tc>
        <w:tc>
          <w:tcPr>
            <w:tcW w:w="317" w:type="pct"/>
          </w:tcPr>
          <w:p w:rsidR="0043706E" w:rsidRPr="00722DDD" w:rsidRDefault="00722DDD" w:rsidP="005D5260">
            <w:pPr>
              <w:spacing w:after="0" w:afterAutospacing="0"/>
              <w:jc w:val="center"/>
              <w:rPr>
                <w:rFonts w:cs="Calibri"/>
                <w:sz w:val="18"/>
                <w:szCs w:val="18"/>
              </w:rPr>
            </w:pPr>
            <w:r>
              <w:rPr>
                <w:rFonts w:cs="Calibri"/>
                <w:sz w:val="18"/>
                <w:szCs w:val="18"/>
              </w:rPr>
              <w:t>-</w:t>
            </w:r>
          </w:p>
        </w:tc>
        <w:tc>
          <w:tcPr>
            <w:tcW w:w="317" w:type="pct"/>
          </w:tcPr>
          <w:p w:rsidR="0043706E" w:rsidRPr="00722DDD" w:rsidRDefault="00722DDD" w:rsidP="005D5260">
            <w:pPr>
              <w:spacing w:after="0" w:afterAutospacing="0"/>
              <w:jc w:val="center"/>
              <w:rPr>
                <w:rFonts w:cs="Calibri"/>
                <w:sz w:val="18"/>
                <w:szCs w:val="18"/>
              </w:rPr>
            </w:pPr>
            <w:r>
              <w:rPr>
                <w:rFonts w:cs="Calibri"/>
                <w:sz w:val="18"/>
                <w:szCs w:val="18"/>
              </w:rPr>
              <w:t>-</w:t>
            </w:r>
          </w:p>
        </w:tc>
        <w:tc>
          <w:tcPr>
            <w:tcW w:w="318" w:type="pct"/>
          </w:tcPr>
          <w:p w:rsidR="0043706E" w:rsidRPr="00722DDD" w:rsidRDefault="00722DDD" w:rsidP="005D5260">
            <w:pPr>
              <w:spacing w:after="0" w:afterAutospacing="0"/>
              <w:jc w:val="center"/>
              <w:rPr>
                <w:rFonts w:cs="Calibri"/>
                <w:sz w:val="18"/>
                <w:szCs w:val="18"/>
              </w:rPr>
            </w:pPr>
            <w:r>
              <w:rPr>
                <w:rFonts w:cs="Calibri"/>
                <w:sz w:val="18"/>
                <w:szCs w:val="18"/>
              </w:rPr>
              <w:t>-</w:t>
            </w:r>
          </w:p>
        </w:tc>
        <w:tc>
          <w:tcPr>
            <w:tcW w:w="413" w:type="pct"/>
          </w:tcPr>
          <w:p w:rsidR="0043706E" w:rsidRPr="00722DDD" w:rsidRDefault="00722DDD" w:rsidP="005D5260">
            <w:pPr>
              <w:spacing w:after="0" w:afterAutospacing="0"/>
              <w:jc w:val="center"/>
              <w:rPr>
                <w:rFonts w:cs="Calibri"/>
                <w:sz w:val="18"/>
                <w:szCs w:val="18"/>
              </w:rPr>
            </w:pPr>
            <w:r>
              <w:rPr>
                <w:rFonts w:cs="Calibri"/>
                <w:sz w:val="18"/>
                <w:szCs w:val="18"/>
              </w:rPr>
              <w:t>-</w:t>
            </w:r>
          </w:p>
        </w:tc>
        <w:tc>
          <w:tcPr>
            <w:tcW w:w="413" w:type="pct"/>
          </w:tcPr>
          <w:p w:rsidR="0043706E" w:rsidRPr="00722DDD" w:rsidRDefault="00722DDD" w:rsidP="005D5260">
            <w:pPr>
              <w:spacing w:after="0" w:afterAutospacing="0"/>
              <w:jc w:val="center"/>
              <w:rPr>
                <w:rFonts w:cs="Calibri"/>
                <w:sz w:val="18"/>
                <w:szCs w:val="18"/>
              </w:rPr>
            </w:pPr>
            <w:r>
              <w:rPr>
                <w:rFonts w:cs="Calibri"/>
                <w:sz w:val="18"/>
                <w:szCs w:val="18"/>
              </w:rPr>
              <w:t>-</w:t>
            </w:r>
          </w:p>
        </w:tc>
      </w:tr>
      <w:tr w:rsidR="00722DDD" w:rsidRPr="00722DDD" w:rsidTr="00722DDD">
        <w:trPr>
          <w:jc w:val="center"/>
        </w:trPr>
        <w:tc>
          <w:tcPr>
            <w:tcW w:w="746" w:type="pct"/>
            <w:vMerge/>
          </w:tcPr>
          <w:p w:rsidR="00722DDD" w:rsidRPr="00722DDD" w:rsidRDefault="00722DDD" w:rsidP="005D5260">
            <w:pPr>
              <w:spacing w:after="0" w:afterAutospacing="0"/>
              <w:jc w:val="left"/>
              <w:rPr>
                <w:rFonts w:cs="Calibri"/>
                <w:b/>
                <w:sz w:val="18"/>
                <w:szCs w:val="18"/>
              </w:rPr>
            </w:pPr>
          </w:p>
        </w:tc>
        <w:tc>
          <w:tcPr>
            <w:tcW w:w="1000"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rPr>
              <w:t>Timely submission of Results</w:t>
            </w:r>
          </w:p>
        </w:tc>
        <w:tc>
          <w:tcPr>
            <w:tcW w:w="738" w:type="pct"/>
          </w:tcPr>
          <w:p w:rsidR="00722DDD" w:rsidRPr="00722DDD" w:rsidRDefault="00722DDD" w:rsidP="00520F99">
            <w:pPr>
              <w:spacing w:after="0" w:afterAutospacing="0"/>
              <w:jc w:val="left"/>
              <w:rPr>
                <w:rFonts w:cs="Calibri"/>
                <w:sz w:val="18"/>
                <w:szCs w:val="18"/>
              </w:rPr>
            </w:pPr>
            <w:r w:rsidRPr="00722DDD">
              <w:rPr>
                <w:rFonts w:cs="Calibri"/>
                <w:sz w:val="18"/>
                <w:szCs w:val="18"/>
              </w:rPr>
              <w:t>On-time submission</w:t>
            </w:r>
          </w:p>
        </w:tc>
        <w:tc>
          <w:tcPr>
            <w:tcW w:w="738" w:type="pct"/>
          </w:tcPr>
          <w:p w:rsidR="00722DDD" w:rsidRPr="00722DDD" w:rsidRDefault="00722DDD" w:rsidP="00520F99">
            <w:pPr>
              <w:spacing w:after="0" w:afterAutospacing="0"/>
              <w:jc w:val="left"/>
              <w:rPr>
                <w:rFonts w:cs="Calibri"/>
                <w:sz w:val="18"/>
                <w:szCs w:val="18"/>
              </w:rPr>
            </w:pPr>
            <w:r w:rsidRPr="00722DDD">
              <w:rPr>
                <w:rFonts w:cs="Calibri"/>
                <w:sz w:val="18"/>
                <w:szCs w:val="18"/>
              </w:rPr>
              <w:t>On-time submission</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8"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r>
      <w:tr w:rsidR="00722DDD" w:rsidRPr="00722DDD" w:rsidTr="00722DDD">
        <w:trPr>
          <w:jc w:val="center"/>
        </w:trPr>
        <w:tc>
          <w:tcPr>
            <w:tcW w:w="746" w:type="pct"/>
            <w:vMerge w:val="restart"/>
          </w:tcPr>
          <w:p w:rsidR="00722DDD" w:rsidRPr="00722DDD" w:rsidRDefault="00722DDD" w:rsidP="00520F99">
            <w:pPr>
              <w:autoSpaceDE w:val="0"/>
              <w:autoSpaceDN w:val="0"/>
              <w:adjustRightInd w:val="0"/>
              <w:spacing w:after="0" w:afterAutospacing="0"/>
              <w:jc w:val="left"/>
              <w:rPr>
                <w:rFonts w:cs="Calibri"/>
                <w:b/>
                <w:bCs/>
                <w:sz w:val="18"/>
                <w:szCs w:val="18"/>
                <w:lang w:val="en-US"/>
              </w:rPr>
            </w:pPr>
            <w:r w:rsidRPr="00722DDD">
              <w:rPr>
                <w:rFonts w:cs="Calibri"/>
                <w:b/>
                <w:bCs/>
                <w:sz w:val="18"/>
                <w:szCs w:val="18"/>
                <w:lang w:val="en-US"/>
              </w:rPr>
              <w:t>Objective 7:</w:t>
            </w:r>
          </w:p>
          <w:p w:rsidR="00722DDD" w:rsidRPr="00722DDD" w:rsidRDefault="00722DDD" w:rsidP="00520F99">
            <w:pPr>
              <w:autoSpaceDE w:val="0"/>
              <w:autoSpaceDN w:val="0"/>
              <w:adjustRightInd w:val="0"/>
              <w:spacing w:after="0" w:afterAutospacing="0"/>
              <w:jc w:val="left"/>
              <w:rPr>
                <w:rFonts w:cs="Calibri"/>
                <w:bCs/>
                <w:sz w:val="18"/>
                <w:szCs w:val="18"/>
                <w:lang w:val="en-US"/>
              </w:rPr>
            </w:pPr>
            <w:r w:rsidRPr="00722DDD">
              <w:rPr>
                <w:rFonts w:cs="Calibri"/>
                <w:bCs/>
                <w:sz w:val="18"/>
                <w:szCs w:val="18"/>
                <w:lang w:val="en-US"/>
              </w:rPr>
              <w:t>*Improving internal</w:t>
            </w:r>
          </w:p>
          <w:p w:rsidR="00722DDD" w:rsidRPr="00722DDD" w:rsidRDefault="00722DDD" w:rsidP="00520F99">
            <w:pPr>
              <w:autoSpaceDE w:val="0"/>
              <w:autoSpaceDN w:val="0"/>
              <w:adjustRightInd w:val="0"/>
              <w:spacing w:after="0" w:afterAutospacing="0"/>
              <w:jc w:val="left"/>
              <w:rPr>
                <w:rFonts w:cs="Calibri"/>
                <w:bCs/>
                <w:sz w:val="18"/>
                <w:szCs w:val="18"/>
                <w:lang w:val="en-US"/>
              </w:rPr>
            </w:pPr>
            <w:r w:rsidRPr="00722DDD">
              <w:rPr>
                <w:rFonts w:cs="Calibri"/>
                <w:bCs/>
                <w:sz w:val="18"/>
                <w:szCs w:val="18"/>
                <w:lang w:val="en-US"/>
              </w:rPr>
              <w:t>efficiency/ responsiveness/ service delivery of</w:t>
            </w:r>
          </w:p>
          <w:p w:rsidR="00722DDD" w:rsidRPr="00722DDD" w:rsidRDefault="00722DDD" w:rsidP="00520F99">
            <w:pPr>
              <w:autoSpaceDE w:val="0"/>
              <w:autoSpaceDN w:val="0"/>
              <w:adjustRightInd w:val="0"/>
              <w:spacing w:after="0" w:afterAutospacing="0" w:line="240" w:lineRule="auto"/>
              <w:jc w:val="left"/>
              <w:rPr>
                <w:rFonts w:cs="Calibri"/>
                <w:bCs/>
                <w:sz w:val="18"/>
                <w:szCs w:val="18"/>
                <w:lang w:val="en-US"/>
              </w:rPr>
            </w:pPr>
            <w:r w:rsidRPr="00722DDD">
              <w:rPr>
                <w:rFonts w:cs="Calibri"/>
                <w:bCs/>
                <w:sz w:val="18"/>
                <w:szCs w:val="18"/>
                <w:lang w:val="en-US"/>
              </w:rPr>
              <w:t>the Institute</w:t>
            </w:r>
          </w:p>
        </w:tc>
        <w:tc>
          <w:tcPr>
            <w:tcW w:w="1000"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rPr>
              <w:t>Identify &amp; implement 3 major recommendations of ARC II relevant to the Institute</w:t>
            </w:r>
          </w:p>
        </w:tc>
        <w:tc>
          <w:tcPr>
            <w:tcW w:w="738"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rPr>
              <w:t>Finalise 3 major recommendations of ARC II relevant to the Institute</w:t>
            </w:r>
          </w:p>
        </w:tc>
        <w:tc>
          <w:tcPr>
            <w:tcW w:w="738"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rPr>
              <w:t>Finalise 3 major recommendations of ARC II relevant to the Institute</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8"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r>
      <w:tr w:rsidR="00722DDD" w:rsidRPr="00722DDD" w:rsidTr="00722DDD">
        <w:trPr>
          <w:jc w:val="center"/>
        </w:trPr>
        <w:tc>
          <w:tcPr>
            <w:tcW w:w="746" w:type="pct"/>
            <w:vMerge/>
          </w:tcPr>
          <w:p w:rsidR="00722DDD" w:rsidRPr="00722DDD" w:rsidRDefault="00722DDD" w:rsidP="005D5260">
            <w:pPr>
              <w:spacing w:after="0" w:afterAutospacing="0"/>
              <w:jc w:val="left"/>
              <w:rPr>
                <w:rFonts w:cs="Calibri"/>
                <w:b/>
                <w:sz w:val="18"/>
                <w:szCs w:val="18"/>
              </w:rPr>
            </w:pPr>
          </w:p>
        </w:tc>
        <w:tc>
          <w:tcPr>
            <w:tcW w:w="1000"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rPr>
              <w:t>Identify potential areas of corruption related to institute activities and develop an action plan to mitigate them</w:t>
            </w:r>
          </w:p>
        </w:tc>
        <w:tc>
          <w:tcPr>
            <w:tcW w:w="738"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rPr>
              <w:t>Finalise an action plan to mitigate potential areas of corruption</w:t>
            </w:r>
          </w:p>
        </w:tc>
        <w:tc>
          <w:tcPr>
            <w:tcW w:w="738"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rPr>
              <w:t>Finalise an action plan to mitigate potential areas of corruption</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8"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r>
      <w:tr w:rsidR="00722DDD" w:rsidRPr="00722DDD" w:rsidTr="00722DDD">
        <w:trPr>
          <w:jc w:val="center"/>
        </w:trPr>
        <w:tc>
          <w:tcPr>
            <w:tcW w:w="746" w:type="pct"/>
            <w:vMerge/>
          </w:tcPr>
          <w:p w:rsidR="00722DDD" w:rsidRPr="00722DDD" w:rsidRDefault="00722DDD" w:rsidP="005D5260">
            <w:pPr>
              <w:spacing w:after="0" w:afterAutospacing="0"/>
              <w:jc w:val="left"/>
              <w:rPr>
                <w:rFonts w:cs="Calibri"/>
                <w:b/>
                <w:sz w:val="18"/>
                <w:szCs w:val="18"/>
              </w:rPr>
            </w:pPr>
          </w:p>
        </w:tc>
        <w:tc>
          <w:tcPr>
            <w:tcW w:w="1000"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rPr>
              <w:t>Develop an action plan for e-office implementation in the Institute</w:t>
            </w:r>
          </w:p>
        </w:tc>
        <w:tc>
          <w:tcPr>
            <w:tcW w:w="738" w:type="pct"/>
          </w:tcPr>
          <w:p w:rsidR="00722DDD" w:rsidRPr="00722DDD" w:rsidRDefault="00722DDD" w:rsidP="00520F99">
            <w:pPr>
              <w:spacing w:after="0" w:afterAutospacing="0"/>
              <w:jc w:val="left"/>
              <w:rPr>
                <w:rFonts w:cs="Calibri"/>
                <w:sz w:val="18"/>
                <w:szCs w:val="18"/>
              </w:rPr>
            </w:pPr>
            <w:r w:rsidRPr="00722DDD">
              <w:rPr>
                <w:rFonts w:cs="Calibri"/>
                <w:sz w:val="18"/>
                <w:szCs w:val="18"/>
              </w:rPr>
              <w:t>Finalise an action plan for e-office</w:t>
            </w:r>
          </w:p>
        </w:tc>
        <w:tc>
          <w:tcPr>
            <w:tcW w:w="738" w:type="pct"/>
          </w:tcPr>
          <w:p w:rsidR="00722DDD" w:rsidRPr="00722DDD" w:rsidRDefault="00722DDD" w:rsidP="00520F99">
            <w:pPr>
              <w:spacing w:after="0" w:afterAutospacing="0"/>
              <w:jc w:val="left"/>
              <w:rPr>
                <w:rFonts w:cs="Calibri"/>
                <w:sz w:val="18"/>
                <w:szCs w:val="18"/>
              </w:rPr>
            </w:pPr>
            <w:r w:rsidRPr="00722DDD">
              <w:rPr>
                <w:rFonts w:cs="Calibri"/>
                <w:sz w:val="18"/>
                <w:szCs w:val="18"/>
              </w:rPr>
              <w:t>Finalise an action plan for e-office</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8"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r>
      <w:tr w:rsidR="00722DDD" w:rsidRPr="00722DDD" w:rsidTr="00722DDD">
        <w:trPr>
          <w:jc w:val="center"/>
        </w:trPr>
        <w:tc>
          <w:tcPr>
            <w:tcW w:w="746" w:type="pct"/>
            <w:vMerge/>
          </w:tcPr>
          <w:p w:rsidR="00722DDD" w:rsidRPr="00722DDD" w:rsidRDefault="00722DDD" w:rsidP="005D5260">
            <w:pPr>
              <w:spacing w:after="0" w:afterAutospacing="0"/>
              <w:jc w:val="left"/>
              <w:rPr>
                <w:rFonts w:cs="Calibri"/>
                <w:b/>
                <w:sz w:val="18"/>
                <w:szCs w:val="18"/>
              </w:rPr>
            </w:pPr>
          </w:p>
        </w:tc>
        <w:tc>
          <w:tcPr>
            <w:tcW w:w="1000"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rPr>
              <w:t>Develop an action plan for to implement ISO 9001 certification</w:t>
            </w:r>
          </w:p>
        </w:tc>
        <w:tc>
          <w:tcPr>
            <w:tcW w:w="738"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rPr>
              <w:t>Finalise an action plan to implement ISO 9001 certification</w:t>
            </w:r>
          </w:p>
        </w:tc>
        <w:tc>
          <w:tcPr>
            <w:tcW w:w="738"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rPr>
              <w:t>Finalise an action plan to implement ISO 9001 certification</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8"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r>
      <w:tr w:rsidR="00722DDD" w:rsidRPr="00722DDD" w:rsidTr="00722DDD">
        <w:trPr>
          <w:jc w:val="center"/>
        </w:trPr>
        <w:tc>
          <w:tcPr>
            <w:tcW w:w="746" w:type="pct"/>
            <w:vMerge/>
          </w:tcPr>
          <w:p w:rsidR="00722DDD" w:rsidRPr="00722DDD" w:rsidRDefault="00722DDD" w:rsidP="005D5260">
            <w:pPr>
              <w:spacing w:after="0" w:afterAutospacing="0"/>
              <w:jc w:val="left"/>
              <w:rPr>
                <w:rFonts w:cs="Calibri"/>
                <w:b/>
                <w:sz w:val="18"/>
                <w:szCs w:val="18"/>
              </w:rPr>
            </w:pPr>
          </w:p>
        </w:tc>
        <w:tc>
          <w:tcPr>
            <w:tcW w:w="1000" w:type="pct"/>
          </w:tcPr>
          <w:p w:rsidR="00722DDD" w:rsidRPr="00722DDD" w:rsidRDefault="00722DDD" w:rsidP="00520F99">
            <w:pPr>
              <w:spacing w:after="0" w:afterAutospacing="0" w:line="240" w:lineRule="auto"/>
              <w:jc w:val="left"/>
              <w:rPr>
                <w:rFonts w:cs="Calibri"/>
                <w:sz w:val="18"/>
                <w:szCs w:val="18"/>
              </w:rPr>
            </w:pPr>
            <w:r w:rsidRPr="00722DDD">
              <w:rPr>
                <w:rFonts w:cs="Calibri"/>
                <w:sz w:val="18"/>
                <w:szCs w:val="18"/>
                <w:lang w:val="en-US"/>
              </w:rPr>
              <w:t>Implementation of Sevottam</w:t>
            </w: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Independent Audit of</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Implementation of Citizen's</w:t>
            </w:r>
          </w:p>
          <w:p w:rsidR="00722DDD" w:rsidRPr="00722DDD" w:rsidRDefault="00722DDD" w:rsidP="00520F99">
            <w:pPr>
              <w:spacing w:after="0" w:afterAutospacing="0" w:line="240" w:lineRule="auto"/>
              <w:jc w:val="left"/>
              <w:rPr>
                <w:rFonts w:cs="Calibri"/>
                <w:sz w:val="18"/>
                <w:szCs w:val="18"/>
              </w:rPr>
            </w:pPr>
            <w:r w:rsidRPr="00722DDD">
              <w:rPr>
                <w:rFonts w:cs="Calibri"/>
                <w:sz w:val="18"/>
                <w:szCs w:val="18"/>
                <w:lang w:val="en-US"/>
              </w:rPr>
              <w:t>Charter</w:t>
            </w: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Independent Audit of</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Implementation of Citizen's</w:t>
            </w:r>
          </w:p>
          <w:p w:rsidR="00722DDD" w:rsidRPr="00722DDD" w:rsidRDefault="00722DDD" w:rsidP="00520F99">
            <w:pPr>
              <w:spacing w:after="0" w:afterAutospacing="0" w:line="240" w:lineRule="auto"/>
              <w:jc w:val="left"/>
              <w:rPr>
                <w:rFonts w:cs="Calibri"/>
                <w:sz w:val="18"/>
                <w:szCs w:val="18"/>
              </w:rPr>
            </w:pPr>
            <w:r w:rsidRPr="00722DDD">
              <w:rPr>
                <w:rFonts w:cs="Calibri"/>
                <w:sz w:val="18"/>
                <w:szCs w:val="18"/>
                <w:lang w:val="en-US"/>
              </w:rPr>
              <w:t>Charter</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8"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r>
      <w:tr w:rsidR="00722DDD" w:rsidRPr="00722DDD" w:rsidTr="00722DDD">
        <w:trPr>
          <w:jc w:val="center"/>
        </w:trPr>
        <w:tc>
          <w:tcPr>
            <w:tcW w:w="746" w:type="pct"/>
            <w:vMerge w:val="restart"/>
          </w:tcPr>
          <w:p w:rsidR="00722DDD" w:rsidRPr="00722DDD" w:rsidRDefault="00722DDD" w:rsidP="00520F99">
            <w:pPr>
              <w:autoSpaceDE w:val="0"/>
              <w:autoSpaceDN w:val="0"/>
              <w:adjustRightInd w:val="0"/>
              <w:spacing w:after="0" w:afterAutospacing="0" w:line="240" w:lineRule="auto"/>
              <w:jc w:val="left"/>
              <w:rPr>
                <w:rFonts w:cs="Calibri"/>
                <w:bCs/>
                <w:sz w:val="18"/>
                <w:szCs w:val="18"/>
                <w:lang w:val="en-US"/>
              </w:rPr>
            </w:pPr>
          </w:p>
          <w:p w:rsidR="00722DDD" w:rsidRPr="00722DDD" w:rsidRDefault="00722DDD" w:rsidP="00520F99">
            <w:pPr>
              <w:autoSpaceDE w:val="0"/>
              <w:autoSpaceDN w:val="0"/>
              <w:adjustRightInd w:val="0"/>
              <w:spacing w:after="0" w:afterAutospacing="0" w:line="240" w:lineRule="auto"/>
              <w:jc w:val="left"/>
              <w:rPr>
                <w:rFonts w:cs="Calibri"/>
                <w:b/>
                <w:bCs/>
                <w:sz w:val="18"/>
                <w:szCs w:val="18"/>
                <w:lang w:val="en-US"/>
              </w:rPr>
            </w:pPr>
            <w:r w:rsidRPr="00722DDD">
              <w:rPr>
                <w:rFonts w:cs="Calibri"/>
                <w:b/>
                <w:bCs/>
                <w:sz w:val="18"/>
                <w:szCs w:val="18"/>
                <w:lang w:val="en-US"/>
              </w:rPr>
              <w:t>Objective 8:</w:t>
            </w:r>
          </w:p>
          <w:p w:rsidR="00722DDD" w:rsidRPr="00722DDD" w:rsidRDefault="00722DDD" w:rsidP="00520F99">
            <w:pPr>
              <w:autoSpaceDE w:val="0"/>
              <w:autoSpaceDN w:val="0"/>
              <w:adjustRightInd w:val="0"/>
              <w:spacing w:after="0" w:afterAutospacing="0" w:line="240" w:lineRule="auto"/>
              <w:jc w:val="left"/>
              <w:rPr>
                <w:rFonts w:cs="Calibri"/>
                <w:bCs/>
                <w:sz w:val="18"/>
                <w:szCs w:val="18"/>
                <w:lang w:val="en-US"/>
              </w:rPr>
            </w:pPr>
            <w:r w:rsidRPr="00722DDD">
              <w:rPr>
                <w:rFonts w:cs="Calibri"/>
                <w:bCs/>
                <w:sz w:val="18"/>
                <w:szCs w:val="18"/>
                <w:lang w:val="en-US"/>
              </w:rPr>
              <w:t>* Ensuring compliance to the Financial Accountability Framework</w:t>
            </w:r>
          </w:p>
          <w:p w:rsidR="00722DDD" w:rsidRPr="00722DDD" w:rsidRDefault="00722DDD" w:rsidP="00520F99">
            <w:pPr>
              <w:spacing w:after="0" w:line="240" w:lineRule="auto"/>
              <w:rPr>
                <w:rFonts w:cs="Calibri"/>
                <w:sz w:val="18"/>
                <w:szCs w:val="18"/>
                <w:lang w:val="en-US"/>
              </w:rPr>
            </w:pPr>
          </w:p>
          <w:p w:rsidR="00722DDD" w:rsidRPr="00722DDD" w:rsidRDefault="00722DDD" w:rsidP="00520F99">
            <w:pPr>
              <w:spacing w:after="0" w:line="240" w:lineRule="auto"/>
              <w:rPr>
                <w:rFonts w:cs="Calibri"/>
                <w:sz w:val="18"/>
                <w:szCs w:val="18"/>
                <w:lang w:val="en-US"/>
              </w:rPr>
            </w:pPr>
          </w:p>
          <w:p w:rsidR="00722DDD" w:rsidRPr="00722DDD" w:rsidRDefault="00722DDD" w:rsidP="00520F99">
            <w:pPr>
              <w:spacing w:after="0" w:line="240" w:lineRule="auto"/>
              <w:jc w:val="right"/>
              <w:rPr>
                <w:rFonts w:cs="Calibri"/>
                <w:sz w:val="18"/>
                <w:szCs w:val="18"/>
                <w:lang w:val="en-US"/>
              </w:rPr>
            </w:pPr>
          </w:p>
          <w:p w:rsidR="00722DDD" w:rsidRPr="00722DDD" w:rsidRDefault="00722DDD" w:rsidP="00520F99">
            <w:pPr>
              <w:autoSpaceDE w:val="0"/>
              <w:autoSpaceDN w:val="0"/>
              <w:adjustRightInd w:val="0"/>
              <w:spacing w:after="0" w:afterAutospacing="0" w:line="240" w:lineRule="auto"/>
              <w:jc w:val="left"/>
              <w:rPr>
                <w:rFonts w:cs="Calibri"/>
                <w:bCs/>
                <w:sz w:val="18"/>
                <w:szCs w:val="18"/>
                <w:lang w:val="en-US"/>
              </w:rPr>
            </w:pPr>
          </w:p>
        </w:tc>
        <w:tc>
          <w:tcPr>
            <w:tcW w:w="1000"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Timely submission of ATNS on</w:t>
            </w:r>
          </w:p>
          <w:p w:rsidR="00722DDD" w:rsidRPr="00722DDD" w:rsidRDefault="00722DDD" w:rsidP="00520F99">
            <w:pPr>
              <w:spacing w:after="0" w:afterAutospacing="0" w:line="240" w:lineRule="auto"/>
              <w:jc w:val="left"/>
              <w:rPr>
                <w:rFonts w:cs="Calibri"/>
                <w:sz w:val="18"/>
                <w:szCs w:val="18"/>
              </w:rPr>
            </w:pPr>
            <w:r w:rsidRPr="00722DDD">
              <w:rPr>
                <w:rFonts w:cs="Calibri"/>
                <w:sz w:val="18"/>
                <w:szCs w:val="18"/>
                <w:lang w:val="en-US"/>
              </w:rPr>
              <w:t>Audit Paras of C&amp;AG</w:t>
            </w: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Independent Audit of</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implementation of public</w:t>
            </w:r>
          </w:p>
          <w:p w:rsidR="00722DDD" w:rsidRPr="00722DDD" w:rsidRDefault="00722DDD" w:rsidP="00520F99">
            <w:pPr>
              <w:spacing w:after="0" w:afterAutospacing="0" w:line="240" w:lineRule="auto"/>
              <w:jc w:val="left"/>
              <w:rPr>
                <w:rFonts w:cs="Calibri"/>
                <w:sz w:val="18"/>
                <w:szCs w:val="18"/>
              </w:rPr>
            </w:pPr>
            <w:r w:rsidRPr="00722DDD">
              <w:rPr>
                <w:rFonts w:cs="Calibri"/>
                <w:sz w:val="18"/>
                <w:szCs w:val="18"/>
                <w:lang w:val="en-US"/>
              </w:rPr>
              <w:t>grievance redressal system</w:t>
            </w: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Independent Audit of</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implementation of public</w:t>
            </w:r>
          </w:p>
          <w:p w:rsidR="00722DDD" w:rsidRPr="00722DDD" w:rsidRDefault="00722DDD" w:rsidP="00520F99">
            <w:pPr>
              <w:spacing w:after="0" w:afterAutospacing="0" w:line="240" w:lineRule="auto"/>
              <w:jc w:val="left"/>
              <w:rPr>
                <w:rFonts w:cs="Calibri"/>
                <w:sz w:val="18"/>
                <w:szCs w:val="18"/>
              </w:rPr>
            </w:pPr>
            <w:r w:rsidRPr="00722DDD">
              <w:rPr>
                <w:rFonts w:cs="Calibri"/>
                <w:sz w:val="18"/>
                <w:szCs w:val="18"/>
                <w:lang w:val="en-US"/>
              </w:rPr>
              <w:t>grievance redressal system</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8"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r>
      <w:tr w:rsidR="00722DDD" w:rsidRPr="00722DDD" w:rsidTr="00722DDD">
        <w:trPr>
          <w:jc w:val="center"/>
        </w:trPr>
        <w:tc>
          <w:tcPr>
            <w:tcW w:w="746" w:type="pct"/>
            <w:vMerge/>
          </w:tcPr>
          <w:p w:rsidR="00722DDD" w:rsidRPr="00722DDD" w:rsidRDefault="00722DDD" w:rsidP="005D5260">
            <w:pPr>
              <w:spacing w:after="0" w:afterAutospacing="0"/>
              <w:jc w:val="left"/>
              <w:rPr>
                <w:rFonts w:cs="Calibri"/>
                <w:b/>
                <w:sz w:val="18"/>
                <w:szCs w:val="18"/>
              </w:rPr>
            </w:pPr>
          </w:p>
        </w:tc>
        <w:tc>
          <w:tcPr>
            <w:tcW w:w="1000"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Timely submission of ATRs to</w:t>
            </w:r>
          </w:p>
          <w:p w:rsidR="00722DDD" w:rsidRPr="00722DDD" w:rsidRDefault="00722DDD" w:rsidP="00520F99">
            <w:pPr>
              <w:spacing w:after="0" w:afterAutospacing="0" w:line="240" w:lineRule="auto"/>
              <w:jc w:val="left"/>
              <w:rPr>
                <w:rFonts w:cs="Calibri"/>
                <w:sz w:val="18"/>
                <w:szCs w:val="18"/>
              </w:rPr>
            </w:pPr>
            <w:r w:rsidRPr="00722DDD">
              <w:rPr>
                <w:rFonts w:cs="Calibri"/>
                <w:sz w:val="18"/>
                <w:szCs w:val="18"/>
                <w:lang w:val="en-US"/>
              </w:rPr>
              <w:t>the PAC Sectt. on PAC Reports.</w:t>
            </w: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Percentage of ATNS</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submitted within due date (4</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months) from date of</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presentation of Report to</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Parliament by CAG during</w:t>
            </w:r>
          </w:p>
          <w:p w:rsidR="00722DDD" w:rsidRPr="00722DDD" w:rsidRDefault="00722DDD" w:rsidP="00520F99">
            <w:pPr>
              <w:spacing w:after="0" w:afterAutospacing="0" w:line="240" w:lineRule="auto"/>
              <w:jc w:val="left"/>
              <w:rPr>
                <w:rFonts w:cs="Calibri"/>
                <w:sz w:val="18"/>
                <w:szCs w:val="18"/>
              </w:rPr>
            </w:pPr>
            <w:r w:rsidRPr="00722DDD">
              <w:rPr>
                <w:rFonts w:cs="Calibri"/>
                <w:sz w:val="18"/>
                <w:szCs w:val="18"/>
                <w:lang w:val="en-US"/>
              </w:rPr>
              <w:t>the year.</w:t>
            </w: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Percentage of ATNS</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submitted within due date (4</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months) from date of</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presentation of Report to</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Parliament by CAG during</w:t>
            </w:r>
          </w:p>
          <w:p w:rsidR="00722DDD" w:rsidRPr="00722DDD" w:rsidRDefault="00722DDD" w:rsidP="00520F99">
            <w:pPr>
              <w:spacing w:after="0" w:afterAutospacing="0" w:line="240" w:lineRule="auto"/>
              <w:jc w:val="left"/>
              <w:rPr>
                <w:rFonts w:cs="Calibri"/>
                <w:sz w:val="18"/>
                <w:szCs w:val="18"/>
              </w:rPr>
            </w:pPr>
            <w:r w:rsidRPr="00722DDD">
              <w:rPr>
                <w:rFonts w:cs="Calibri"/>
                <w:sz w:val="18"/>
                <w:szCs w:val="18"/>
                <w:lang w:val="en-US"/>
              </w:rPr>
              <w:t>the year.</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8"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r>
      <w:tr w:rsidR="00722DDD" w:rsidRPr="00722DDD" w:rsidTr="00722DDD">
        <w:trPr>
          <w:jc w:val="center"/>
        </w:trPr>
        <w:tc>
          <w:tcPr>
            <w:tcW w:w="746" w:type="pct"/>
            <w:vMerge/>
          </w:tcPr>
          <w:p w:rsidR="00722DDD" w:rsidRPr="00722DDD" w:rsidRDefault="00722DDD" w:rsidP="005D5260">
            <w:pPr>
              <w:spacing w:after="0" w:afterAutospacing="0"/>
              <w:jc w:val="left"/>
              <w:rPr>
                <w:rFonts w:cs="Calibri"/>
                <w:b/>
                <w:sz w:val="18"/>
                <w:szCs w:val="18"/>
              </w:rPr>
            </w:pPr>
          </w:p>
        </w:tc>
        <w:tc>
          <w:tcPr>
            <w:tcW w:w="1000"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Early disposal of pending ATNs</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on Audit Paras of C&amp;AG Reports</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lastRenderedPageBreak/>
              <w:t>presented to Parliament before</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31.3.2011.</w:t>
            </w: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lastRenderedPageBreak/>
              <w:t>Percentage of ATRs</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 xml:space="preserve">submitted within due </w:t>
            </w:r>
            <w:r w:rsidRPr="00722DDD">
              <w:rPr>
                <w:rFonts w:cs="Calibri"/>
                <w:sz w:val="18"/>
                <w:szCs w:val="18"/>
                <w:lang w:val="en-US"/>
              </w:rPr>
              <w:lastRenderedPageBreak/>
              <w:t>date (6</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months) from date of</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presentation of Report to</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Parliament by PAC during</w:t>
            </w:r>
          </w:p>
          <w:p w:rsidR="00722DDD" w:rsidRPr="00722DDD" w:rsidRDefault="00722DDD" w:rsidP="00520F99">
            <w:pPr>
              <w:spacing w:after="0" w:afterAutospacing="0" w:line="240" w:lineRule="auto"/>
              <w:jc w:val="left"/>
              <w:rPr>
                <w:rFonts w:cs="Calibri"/>
                <w:sz w:val="18"/>
                <w:szCs w:val="18"/>
              </w:rPr>
            </w:pPr>
            <w:r w:rsidRPr="00722DDD">
              <w:rPr>
                <w:rFonts w:cs="Calibri"/>
                <w:sz w:val="18"/>
                <w:szCs w:val="18"/>
                <w:lang w:val="en-US"/>
              </w:rPr>
              <w:t>the year.</w:t>
            </w: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lastRenderedPageBreak/>
              <w:t>Percentage of ATRs</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 xml:space="preserve">submitted within due </w:t>
            </w:r>
            <w:r w:rsidRPr="00722DDD">
              <w:rPr>
                <w:rFonts w:cs="Calibri"/>
                <w:sz w:val="18"/>
                <w:szCs w:val="18"/>
                <w:lang w:val="en-US"/>
              </w:rPr>
              <w:lastRenderedPageBreak/>
              <w:t>date (6</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months) from date of</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presentation of Report to</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Parliament by PAC during</w:t>
            </w:r>
          </w:p>
          <w:p w:rsidR="00722DDD" w:rsidRPr="00722DDD" w:rsidRDefault="00722DDD" w:rsidP="00520F99">
            <w:pPr>
              <w:spacing w:after="0" w:afterAutospacing="0" w:line="240" w:lineRule="auto"/>
              <w:jc w:val="left"/>
              <w:rPr>
                <w:rFonts w:cs="Calibri"/>
                <w:sz w:val="18"/>
                <w:szCs w:val="18"/>
              </w:rPr>
            </w:pPr>
            <w:r w:rsidRPr="00722DDD">
              <w:rPr>
                <w:rFonts w:cs="Calibri"/>
                <w:sz w:val="18"/>
                <w:szCs w:val="18"/>
                <w:lang w:val="en-US"/>
              </w:rPr>
              <w:t>the year.</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lastRenderedPageBreak/>
              <w:t>-</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8"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r>
      <w:tr w:rsidR="00722DDD" w:rsidRPr="00722DDD" w:rsidTr="00722DDD">
        <w:trPr>
          <w:jc w:val="center"/>
        </w:trPr>
        <w:tc>
          <w:tcPr>
            <w:tcW w:w="746" w:type="pct"/>
            <w:vMerge/>
          </w:tcPr>
          <w:p w:rsidR="00722DDD" w:rsidRPr="00722DDD" w:rsidRDefault="00722DDD" w:rsidP="005D5260">
            <w:pPr>
              <w:spacing w:after="0" w:afterAutospacing="0"/>
              <w:jc w:val="left"/>
              <w:rPr>
                <w:rFonts w:cs="Calibri"/>
                <w:b/>
                <w:sz w:val="18"/>
                <w:szCs w:val="18"/>
              </w:rPr>
            </w:pPr>
          </w:p>
        </w:tc>
        <w:tc>
          <w:tcPr>
            <w:tcW w:w="1000"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Early disposal of pending ATRs</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on PAC Reports presented to</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Parliament before 31.3.2011</w:t>
            </w: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Percentage of outstanding</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ATNs disposed off during</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the year.</w:t>
            </w: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Percentage of outstanding</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ATNs disposed off during</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the year.</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8"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r>
      <w:tr w:rsidR="00722DDD" w:rsidRPr="00722DDD" w:rsidTr="00722DDD">
        <w:trPr>
          <w:jc w:val="center"/>
        </w:trPr>
        <w:tc>
          <w:tcPr>
            <w:tcW w:w="746" w:type="pct"/>
            <w:vMerge/>
          </w:tcPr>
          <w:p w:rsidR="00722DDD" w:rsidRPr="00722DDD" w:rsidRDefault="00722DDD" w:rsidP="005D5260">
            <w:pPr>
              <w:spacing w:after="0" w:afterAutospacing="0"/>
              <w:jc w:val="left"/>
              <w:rPr>
                <w:rFonts w:cs="Calibri"/>
                <w:b/>
                <w:sz w:val="18"/>
                <w:szCs w:val="18"/>
              </w:rPr>
            </w:pPr>
          </w:p>
        </w:tc>
        <w:tc>
          <w:tcPr>
            <w:tcW w:w="1000" w:type="pct"/>
          </w:tcPr>
          <w:p w:rsidR="00722DDD" w:rsidRPr="00722DDD" w:rsidRDefault="00722DDD" w:rsidP="005D5260">
            <w:pPr>
              <w:pStyle w:val="BodyText"/>
              <w:spacing w:line="25" w:lineRule="atLeast"/>
              <w:jc w:val="left"/>
              <w:rPr>
                <w:rFonts w:ascii="Calibri" w:hAnsi="Calibri" w:cs="Calibri"/>
                <w:sz w:val="18"/>
                <w:szCs w:val="18"/>
              </w:rPr>
            </w:pP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Percentage of outstanding</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ATRs disposed off during</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the year.</w:t>
            </w:r>
          </w:p>
        </w:tc>
        <w:tc>
          <w:tcPr>
            <w:tcW w:w="738" w:type="pct"/>
          </w:tcPr>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Percentage of outstanding</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ATRs disposed off during</w:t>
            </w:r>
          </w:p>
          <w:p w:rsidR="00722DDD" w:rsidRPr="00722DDD" w:rsidRDefault="00722DDD" w:rsidP="00520F99">
            <w:pPr>
              <w:autoSpaceDE w:val="0"/>
              <w:autoSpaceDN w:val="0"/>
              <w:adjustRightInd w:val="0"/>
              <w:spacing w:after="0" w:afterAutospacing="0" w:line="240" w:lineRule="auto"/>
              <w:jc w:val="left"/>
              <w:rPr>
                <w:rFonts w:cs="Calibri"/>
                <w:sz w:val="18"/>
                <w:szCs w:val="18"/>
                <w:lang w:val="en-US"/>
              </w:rPr>
            </w:pPr>
            <w:r w:rsidRPr="00722DDD">
              <w:rPr>
                <w:rFonts w:cs="Calibri"/>
                <w:sz w:val="18"/>
                <w:szCs w:val="18"/>
                <w:lang w:val="en-US"/>
              </w:rPr>
              <w:t>the year.</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7"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318"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c>
          <w:tcPr>
            <w:tcW w:w="413" w:type="pct"/>
            <w:vAlign w:val="center"/>
          </w:tcPr>
          <w:p w:rsidR="00722DDD" w:rsidRPr="00722DDD" w:rsidRDefault="00722DDD" w:rsidP="00722DDD">
            <w:pPr>
              <w:spacing w:after="0" w:afterAutospacing="0"/>
              <w:jc w:val="center"/>
              <w:rPr>
                <w:rFonts w:cs="Calibri"/>
                <w:sz w:val="18"/>
                <w:szCs w:val="18"/>
              </w:rPr>
            </w:pPr>
            <w:r>
              <w:rPr>
                <w:rFonts w:cs="Calibri"/>
                <w:sz w:val="18"/>
                <w:szCs w:val="18"/>
              </w:rPr>
              <w:t>-</w:t>
            </w:r>
          </w:p>
        </w:tc>
      </w:tr>
    </w:tbl>
    <w:p w:rsidR="00F32C20" w:rsidRPr="00193051" w:rsidRDefault="00F32C20" w:rsidP="00735656">
      <w:pPr>
        <w:autoSpaceDE w:val="0"/>
        <w:autoSpaceDN w:val="0"/>
        <w:adjustRightInd w:val="0"/>
        <w:spacing w:after="0" w:afterAutospacing="0"/>
        <w:jc w:val="left"/>
        <w:rPr>
          <w:rFonts w:cs="Arial"/>
          <w:b/>
          <w:bCs/>
          <w:lang w:val="en-US"/>
        </w:rPr>
      </w:pPr>
    </w:p>
    <w:p w:rsidR="006B6596" w:rsidRDefault="00F3054D" w:rsidP="00F3054D">
      <w:pPr>
        <w:autoSpaceDE w:val="0"/>
        <w:autoSpaceDN w:val="0"/>
        <w:adjustRightInd w:val="0"/>
        <w:spacing w:after="0" w:afterAutospacing="0" w:line="240" w:lineRule="auto"/>
        <w:jc w:val="left"/>
        <w:rPr>
          <w:rFonts w:cs="Arial"/>
          <w:bCs/>
          <w:lang w:val="en-US"/>
        </w:rPr>
        <w:sectPr w:rsidR="006B6596" w:rsidSect="00C76C69">
          <w:footerReference w:type="first" r:id="rId26"/>
          <w:pgSz w:w="16838" w:h="11906" w:orient="landscape" w:code="9"/>
          <w:pgMar w:top="1008" w:right="1440" w:bottom="1440" w:left="1008" w:header="630" w:footer="720" w:gutter="0"/>
          <w:cols w:space="720"/>
          <w:titlePg/>
          <w:docGrid w:linePitch="360"/>
        </w:sectPr>
      </w:pPr>
      <w:r w:rsidRPr="00F3054D">
        <w:rPr>
          <w:rFonts w:cs="Calibri"/>
          <w:sz w:val="18"/>
          <w:szCs w:val="18"/>
          <w:lang w:val="en-US"/>
        </w:rPr>
        <w:t># These are not exactly targets but are estimates based on the past year’s achievement and current year’s trend. The exact targets cannot be fixed as these</w:t>
      </w:r>
      <w:r w:rsidR="0054709B">
        <w:rPr>
          <w:rFonts w:cs="Calibri"/>
          <w:sz w:val="18"/>
          <w:szCs w:val="18"/>
          <w:lang w:val="en-US"/>
        </w:rPr>
        <w:t xml:space="preserve"> </w:t>
      </w:r>
      <w:r w:rsidRPr="00F3054D">
        <w:rPr>
          <w:rFonts w:cs="Calibri"/>
          <w:sz w:val="18"/>
          <w:szCs w:val="18"/>
          <w:lang w:val="en-US"/>
        </w:rPr>
        <w:t>are demand based.</w:t>
      </w:r>
    </w:p>
    <w:p w:rsidR="006B6596" w:rsidRPr="00B05A2F" w:rsidRDefault="006B6596" w:rsidP="006B6596">
      <w:pPr>
        <w:autoSpaceDE w:val="0"/>
        <w:autoSpaceDN w:val="0"/>
        <w:adjustRightInd w:val="0"/>
        <w:spacing w:after="0" w:afterAutospacing="0"/>
        <w:jc w:val="center"/>
        <w:rPr>
          <w:rFonts w:cs="Arial"/>
          <w:b/>
          <w:bCs/>
          <w:sz w:val="32"/>
          <w:szCs w:val="32"/>
          <w:lang w:val="en-US"/>
        </w:rPr>
      </w:pPr>
      <w:r w:rsidRPr="00B05A2F">
        <w:rPr>
          <w:rFonts w:cs="Arial"/>
          <w:b/>
          <w:bCs/>
          <w:sz w:val="32"/>
          <w:szCs w:val="32"/>
          <w:lang w:val="en-US"/>
        </w:rPr>
        <w:lastRenderedPageBreak/>
        <w:t>Section 4:</w:t>
      </w:r>
    </w:p>
    <w:p w:rsidR="006B6596" w:rsidRPr="00B05A2F" w:rsidRDefault="006B6596" w:rsidP="006B6596">
      <w:pPr>
        <w:autoSpaceDE w:val="0"/>
        <w:autoSpaceDN w:val="0"/>
        <w:adjustRightInd w:val="0"/>
        <w:spacing w:after="0" w:afterAutospacing="0"/>
        <w:jc w:val="center"/>
        <w:rPr>
          <w:rFonts w:cs="Calibri-Bold"/>
          <w:b/>
          <w:bCs/>
          <w:sz w:val="32"/>
          <w:szCs w:val="32"/>
          <w:lang w:val="en-US"/>
        </w:rPr>
      </w:pPr>
      <w:r w:rsidRPr="00B05A2F">
        <w:rPr>
          <w:rFonts w:cs="Calibri-Bold"/>
          <w:b/>
          <w:bCs/>
          <w:sz w:val="32"/>
          <w:szCs w:val="32"/>
          <w:lang w:val="en-US"/>
        </w:rPr>
        <w:t>Description of Success indicators and measurement methodology</w:t>
      </w:r>
    </w:p>
    <w:p w:rsidR="006B6596" w:rsidRDefault="006B6596" w:rsidP="006B6596">
      <w:pPr>
        <w:autoSpaceDE w:val="0"/>
        <w:autoSpaceDN w:val="0"/>
        <w:adjustRightInd w:val="0"/>
        <w:spacing w:after="0" w:afterAutospacing="0"/>
        <w:rPr>
          <w:rFonts w:cs="Calibri"/>
          <w:lang w:val="en-US"/>
        </w:rPr>
      </w:pPr>
    </w:p>
    <w:p w:rsidR="006B6596" w:rsidRPr="003629B0" w:rsidRDefault="006B6596" w:rsidP="006B6596">
      <w:pPr>
        <w:autoSpaceDE w:val="0"/>
        <w:autoSpaceDN w:val="0"/>
        <w:adjustRightInd w:val="0"/>
        <w:spacing w:after="0" w:afterAutospacing="0"/>
        <w:rPr>
          <w:rFonts w:cs="Calibri"/>
          <w:lang w:val="en-US"/>
        </w:rPr>
      </w:pPr>
    </w:p>
    <w:p w:rsidR="006B6596" w:rsidRDefault="006B6596" w:rsidP="006B6596">
      <w:pPr>
        <w:autoSpaceDE w:val="0"/>
        <w:autoSpaceDN w:val="0"/>
        <w:adjustRightInd w:val="0"/>
        <w:spacing w:after="0" w:afterAutospacing="0"/>
      </w:pPr>
      <w:r w:rsidRPr="003629B0">
        <w:rPr>
          <w:rFonts w:cs="Calibri"/>
          <w:lang w:val="en-US"/>
        </w:rPr>
        <w:t xml:space="preserve">The role of </w:t>
      </w:r>
      <w:r w:rsidR="002F7291">
        <w:rPr>
          <w:rFonts w:cs="Calibri"/>
          <w:lang w:val="en-US"/>
        </w:rPr>
        <w:t xml:space="preserve">the </w:t>
      </w:r>
      <w:r>
        <w:rPr>
          <w:rFonts w:cs="Calibri"/>
          <w:lang w:val="en-US"/>
        </w:rPr>
        <w:t>Institute i</w:t>
      </w:r>
      <w:r w:rsidRPr="003629B0">
        <w:rPr>
          <w:rFonts w:cs="Calibri"/>
          <w:lang w:val="en-US"/>
        </w:rPr>
        <w:t xml:space="preserve">s to </w:t>
      </w:r>
      <w:r>
        <w:rPr>
          <w:rFonts w:cs="Calibri"/>
          <w:lang w:val="en-US"/>
        </w:rPr>
        <w:t xml:space="preserve">render technical assistance </w:t>
      </w:r>
      <w:r w:rsidR="006B41DC">
        <w:rPr>
          <w:rFonts w:cs="Calibri"/>
          <w:lang w:val="en-US"/>
        </w:rPr>
        <w:t xml:space="preserve">to the client group viz., </w:t>
      </w:r>
      <w:r w:rsidR="006B41DC" w:rsidRPr="00193051">
        <w:t xml:space="preserve">Coastal State Governments, Union Territories, Port Trusts and other Public/ Private Sector </w:t>
      </w:r>
      <w:r>
        <w:rPr>
          <w:rFonts w:cs="Calibri"/>
          <w:lang w:val="en-US"/>
        </w:rPr>
        <w:t xml:space="preserve">for the </w:t>
      </w:r>
      <w:r w:rsidRPr="003629B0">
        <w:t xml:space="preserve">development of </w:t>
      </w:r>
      <w:r w:rsidR="006B41DC">
        <w:t xml:space="preserve">fishery </w:t>
      </w:r>
      <w:r w:rsidRPr="003629B0">
        <w:t xml:space="preserve">infrastructure </w:t>
      </w:r>
      <w:r>
        <w:t>facilities in the form o</w:t>
      </w:r>
      <w:r w:rsidRPr="003629B0">
        <w:t xml:space="preserve">f fishery harbours/fish landing centres/coastal aquaculture farms &amp; hatchery projects </w:t>
      </w:r>
      <w:r>
        <w:t>in the country.</w:t>
      </w:r>
      <w:r w:rsidRPr="003629B0">
        <w:rPr>
          <w:rFonts w:cs="Calibri"/>
          <w:lang w:val="en-US"/>
        </w:rPr>
        <w:t xml:space="preserve"> Accordingly, </w:t>
      </w:r>
      <w:r>
        <w:rPr>
          <w:rFonts w:cs="Calibri"/>
          <w:lang w:val="en-US"/>
        </w:rPr>
        <w:t xml:space="preserve">a common </w:t>
      </w:r>
      <w:r w:rsidRPr="003629B0">
        <w:rPr>
          <w:rFonts w:cs="Calibri"/>
          <w:lang w:val="en-US"/>
        </w:rPr>
        <w:t>success indicator</w:t>
      </w:r>
      <w:r w:rsidR="002F7291">
        <w:rPr>
          <w:rFonts w:cs="Calibri"/>
          <w:lang w:val="en-US"/>
        </w:rPr>
        <w:t xml:space="preserve">i.e., </w:t>
      </w:r>
      <w:r>
        <w:rPr>
          <w:rFonts w:cs="Calibri"/>
          <w:lang w:val="en-US"/>
        </w:rPr>
        <w:t xml:space="preserve">“number of projects” as a measurable target </w:t>
      </w:r>
      <w:r w:rsidRPr="003629B0">
        <w:rPr>
          <w:rFonts w:cs="Calibri"/>
          <w:lang w:val="en-US"/>
        </w:rPr>
        <w:t>ha</w:t>
      </w:r>
      <w:r>
        <w:rPr>
          <w:rFonts w:cs="Calibri"/>
          <w:lang w:val="en-US"/>
        </w:rPr>
        <w:t xml:space="preserve">s </w:t>
      </w:r>
      <w:r w:rsidRPr="003629B0">
        <w:rPr>
          <w:rFonts w:cs="Calibri"/>
          <w:lang w:val="en-US"/>
        </w:rPr>
        <w:t>been prescribed in the Table 1 and 2</w:t>
      </w:r>
      <w:r>
        <w:rPr>
          <w:rFonts w:cs="Calibri"/>
          <w:lang w:val="en-US"/>
        </w:rPr>
        <w:t xml:space="preserve"> for all the main objectives </w:t>
      </w:r>
      <w:r w:rsidR="006B41DC">
        <w:rPr>
          <w:rFonts w:cs="Calibri"/>
          <w:lang w:val="en-US"/>
        </w:rPr>
        <w:t xml:space="preserve">from </w:t>
      </w:r>
      <w:r>
        <w:rPr>
          <w:rFonts w:cs="Calibri"/>
          <w:lang w:val="en-US"/>
        </w:rPr>
        <w:t>1 to 5.</w:t>
      </w:r>
    </w:p>
    <w:p w:rsidR="006B6596" w:rsidRDefault="006B6596" w:rsidP="006B6596">
      <w:pPr>
        <w:autoSpaceDE w:val="0"/>
        <w:autoSpaceDN w:val="0"/>
        <w:adjustRightInd w:val="0"/>
        <w:spacing w:after="0" w:afterAutospacing="0"/>
      </w:pPr>
    </w:p>
    <w:p w:rsidR="006B6596" w:rsidRDefault="006B6596" w:rsidP="006B6596">
      <w:pPr>
        <w:autoSpaceDE w:val="0"/>
        <w:autoSpaceDN w:val="0"/>
        <w:adjustRightInd w:val="0"/>
        <w:spacing w:after="0" w:afterAutospacing="0"/>
        <w:rPr>
          <w:rFonts w:cs="Arial"/>
          <w:color w:val="000000"/>
          <w:lang w:val="en-US"/>
        </w:rPr>
      </w:pPr>
    </w:p>
    <w:p w:rsidR="006B6596" w:rsidRDefault="006B6596" w:rsidP="006B6596">
      <w:pPr>
        <w:rPr>
          <w:rFonts w:cs="Arial"/>
          <w:b/>
          <w:color w:val="000000"/>
          <w:sz w:val="32"/>
          <w:szCs w:val="32"/>
          <w:lang w:val="en-US"/>
        </w:rPr>
      </w:pPr>
      <w:r>
        <w:rPr>
          <w:rFonts w:cs="Arial"/>
          <w:b/>
          <w:color w:val="000000"/>
          <w:sz w:val="32"/>
          <w:szCs w:val="32"/>
          <w:lang w:val="en-US"/>
        </w:rPr>
        <w:br w:type="page"/>
      </w:r>
    </w:p>
    <w:p w:rsidR="006B6596" w:rsidRPr="003F629E" w:rsidRDefault="006B6596" w:rsidP="006B6596">
      <w:pPr>
        <w:autoSpaceDE w:val="0"/>
        <w:autoSpaceDN w:val="0"/>
        <w:adjustRightInd w:val="0"/>
        <w:spacing w:after="0" w:afterAutospacing="0"/>
        <w:jc w:val="center"/>
        <w:rPr>
          <w:rFonts w:cs="Arial"/>
          <w:b/>
          <w:color w:val="000000"/>
          <w:sz w:val="32"/>
          <w:szCs w:val="32"/>
          <w:lang w:val="en-US"/>
        </w:rPr>
      </w:pPr>
      <w:r w:rsidRPr="003F629E">
        <w:rPr>
          <w:rFonts w:cs="Arial"/>
          <w:b/>
          <w:color w:val="000000"/>
          <w:sz w:val="32"/>
          <w:szCs w:val="32"/>
          <w:lang w:val="en-US"/>
        </w:rPr>
        <w:lastRenderedPageBreak/>
        <w:t xml:space="preserve">Section 5: </w:t>
      </w:r>
    </w:p>
    <w:p w:rsidR="006B6596" w:rsidRPr="003F629E" w:rsidRDefault="006B6596" w:rsidP="006B6596">
      <w:pPr>
        <w:autoSpaceDE w:val="0"/>
        <w:autoSpaceDN w:val="0"/>
        <w:adjustRightInd w:val="0"/>
        <w:spacing w:after="0" w:afterAutospacing="0"/>
        <w:jc w:val="center"/>
        <w:rPr>
          <w:rFonts w:cs="Arial"/>
          <w:b/>
          <w:color w:val="000000"/>
          <w:sz w:val="32"/>
          <w:szCs w:val="32"/>
          <w:lang w:val="en-US"/>
        </w:rPr>
      </w:pPr>
      <w:r w:rsidRPr="003F629E">
        <w:rPr>
          <w:rFonts w:cs="Arial"/>
          <w:b/>
          <w:color w:val="000000"/>
          <w:sz w:val="32"/>
          <w:szCs w:val="32"/>
          <w:lang w:val="en-US"/>
        </w:rPr>
        <w:t xml:space="preserve">Specific Performance Requirements from other </w:t>
      </w:r>
      <w:r>
        <w:rPr>
          <w:rFonts w:cs="Arial"/>
          <w:b/>
          <w:sz w:val="32"/>
          <w:szCs w:val="32"/>
          <w:lang w:val="en-US"/>
        </w:rPr>
        <w:t>Ministries</w:t>
      </w:r>
      <w:r w:rsidRPr="003F629E">
        <w:rPr>
          <w:rFonts w:cs="Arial"/>
          <w:b/>
          <w:sz w:val="32"/>
          <w:szCs w:val="32"/>
          <w:lang w:val="en-US"/>
        </w:rPr>
        <w:t>/</w:t>
      </w:r>
      <w:r w:rsidRPr="003F629E">
        <w:rPr>
          <w:rFonts w:cs="Arial"/>
          <w:b/>
          <w:color w:val="000000"/>
          <w:sz w:val="32"/>
          <w:szCs w:val="32"/>
          <w:lang w:val="en-US"/>
        </w:rPr>
        <w:t>Departments</w:t>
      </w:r>
    </w:p>
    <w:p w:rsidR="004E5D56" w:rsidRDefault="004E5D56" w:rsidP="004E5D56">
      <w:pPr>
        <w:autoSpaceDE w:val="0"/>
        <w:autoSpaceDN w:val="0"/>
        <w:adjustRightInd w:val="0"/>
        <w:spacing w:afterAutospacing="0"/>
        <w:jc w:val="left"/>
        <w:rPr>
          <w:rFonts w:cs="Calibri"/>
          <w:lang w:val="en-US"/>
        </w:rPr>
      </w:pPr>
    </w:p>
    <w:p w:rsidR="004E5D56" w:rsidRDefault="004E5D56" w:rsidP="004E5D56">
      <w:pPr>
        <w:autoSpaceDE w:val="0"/>
        <w:autoSpaceDN w:val="0"/>
        <w:adjustRightInd w:val="0"/>
        <w:spacing w:afterAutospacing="0"/>
        <w:rPr>
          <w:rFonts w:cs="Calibri"/>
          <w:lang w:val="en-US"/>
        </w:rPr>
      </w:pPr>
      <w:r w:rsidRPr="00B71996">
        <w:rPr>
          <w:rFonts w:cs="Calibri"/>
          <w:lang w:val="en-US"/>
        </w:rPr>
        <w:t xml:space="preserve">Specific performance requirements from </w:t>
      </w:r>
      <w:r>
        <w:rPr>
          <w:rFonts w:cs="Calibri"/>
          <w:lang w:val="en-US"/>
        </w:rPr>
        <w:t xml:space="preserve">the coastal </w:t>
      </w:r>
      <w:r w:rsidRPr="003629B0">
        <w:rPr>
          <w:rFonts w:cs="Calibri"/>
          <w:lang w:val="en-US"/>
        </w:rPr>
        <w:t>State Governments</w:t>
      </w:r>
      <w:r>
        <w:rPr>
          <w:rFonts w:cs="Calibri"/>
          <w:lang w:val="en-US"/>
        </w:rPr>
        <w:t xml:space="preserve">/Union Territories and other Ministries/ </w:t>
      </w:r>
      <w:r w:rsidRPr="00B71996">
        <w:rPr>
          <w:rFonts w:cs="Calibri"/>
          <w:lang w:val="en-US"/>
        </w:rPr>
        <w:t xml:space="preserve">Departments those are critical for delivering </w:t>
      </w:r>
      <w:r>
        <w:rPr>
          <w:rFonts w:cs="Calibri"/>
          <w:lang w:val="en-US"/>
        </w:rPr>
        <w:t>the agreed results are as follows:</w:t>
      </w:r>
    </w:p>
    <w:p w:rsidR="006B6596" w:rsidRPr="00193051" w:rsidRDefault="006B6596" w:rsidP="006B6596">
      <w:pPr>
        <w:autoSpaceDE w:val="0"/>
        <w:autoSpaceDN w:val="0"/>
        <w:adjustRightInd w:val="0"/>
        <w:spacing w:after="0" w:afterAutospacing="0"/>
        <w:jc w:val="left"/>
        <w:rPr>
          <w:rFonts w:cs="Arial"/>
          <w:lang w:val="en-US"/>
        </w:rPr>
      </w:pPr>
    </w:p>
    <w:p w:rsidR="00AF001A" w:rsidRDefault="00E8278B" w:rsidP="00AF001A">
      <w:pPr>
        <w:autoSpaceDE w:val="0"/>
        <w:autoSpaceDN w:val="0"/>
        <w:adjustRightInd w:val="0"/>
        <w:spacing w:after="0" w:afterAutospacing="0"/>
        <w:ind w:left="720" w:hanging="720"/>
        <w:rPr>
          <w:rFonts w:cs="Calibri"/>
          <w:lang w:val="en-US"/>
        </w:rPr>
      </w:pPr>
      <w:r>
        <w:t>1.</w:t>
      </w:r>
      <w:r>
        <w:tab/>
      </w:r>
      <w:r w:rsidR="00AF001A">
        <w:t>T</w:t>
      </w:r>
      <w:r w:rsidR="001578DC" w:rsidRPr="003629B0">
        <w:t xml:space="preserve">he activities of CICEF </w:t>
      </w:r>
      <w:r w:rsidR="001578DC">
        <w:t xml:space="preserve">for the </w:t>
      </w:r>
      <w:r w:rsidR="006B41DC">
        <w:t xml:space="preserve">fishery </w:t>
      </w:r>
      <w:r w:rsidR="001578DC">
        <w:t xml:space="preserve">infrastructure </w:t>
      </w:r>
      <w:r w:rsidR="006B41DC">
        <w:t>development are</w:t>
      </w:r>
      <w:r w:rsidR="001578DC" w:rsidRPr="003629B0">
        <w:t xml:space="preserve"> covered under the </w:t>
      </w:r>
      <w:r w:rsidR="001578DC" w:rsidRPr="003629B0">
        <w:rPr>
          <w:rFonts w:cs="Calibri"/>
          <w:lang w:val="en-US"/>
        </w:rPr>
        <w:t>centrally sponsored scheme</w:t>
      </w:r>
      <w:r w:rsidR="001578DC">
        <w:rPr>
          <w:rFonts w:cs="Calibri"/>
          <w:lang w:val="en-US"/>
        </w:rPr>
        <w:t xml:space="preserve"> of Union Government </w:t>
      </w:r>
      <w:r w:rsidR="001578DC" w:rsidRPr="003629B0">
        <w:rPr>
          <w:rFonts w:cs="Calibri"/>
          <w:lang w:val="en-US"/>
        </w:rPr>
        <w:t xml:space="preserve">which </w:t>
      </w:r>
      <w:r w:rsidR="001578DC">
        <w:rPr>
          <w:rFonts w:cs="Calibri"/>
          <w:lang w:val="en-US"/>
        </w:rPr>
        <w:t xml:space="preserve">is </w:t>
      </w:r>
      <w:r w:rsidR="001578DC" w:rsidRPr="003629B0">
        <w:rPr>
          <w:rFonts w:cs="Calibri"/>
          <w:lang w:val="en-US"/>
        </w:rPr>
        <w:t xml:space="preserve">implemented through the </w:t>
      </w:r>
      <w:r w:rsidR="001578DC">
        <w:rPr>
          <w:rFonts w:cs="Calibri"/>
          <w:lang w:val="en-US"/>
        </w:rPr>
        <w:t xml:space="preserve">coastal </w:t>
      </w:r>
      <w:r w:rsidR="001578DC" w:rsidRPr="003629B0">
        <w:rPr>
          <w:rFonts w:cs="Calibri"/>
          <w:lang w:val="en-US"/>
        </w:rPr>
        <w:t>State Governments</w:t>
      </w:r>
      <w:r w:rsidR="001578DC">
        <w:rPr>
          <w:rFonts w:cs="Calibri"/>
          <w:lang w:val="en-US"/>
        </w:rPr>
        <w:t xml:space="preserve">/ Union Territories. Therefore, the </w:t>
      </w:r>
      <w:r w:rsidR="00C85AC0">
        <w:rPr>
          <w:rFonts w:cs="Calibri"/>
          <w:lang w:val="en-US"/>
        </w:rPr>
        <w:t xml:space="preserve">targets/ </w:t>
      </w:r>
      <w:r w:rsidR="001578DC">
        <w:rPr>
          <w:rFonts w:cs="Calibri"/>
          <w:lang w:val="en-US"/>
        </w:rPr>
        <w:t>performance</w:t>
      </w:r>
      <w:r w:rsidR="00C85AC0">
        <w:rPr>
          <w:rFonts w:cs="Calibri"/>
          <w:lang w:val="en-US"/>
        </w:rPr>
        <w:t>s</w:t>
      </w:r>
      <w:r w:rsidR="001578DC">
        <w:rPr>
          <w:rFonts w:cs="Calibri"/>
          <w:lang w:val="en-US"/>
        </w:rPr>
        <w:t xml:space="preserve"> of the Institute </w:t>
      </w:r>
      <w:r w:rsidR="00C85AC0">
        <w:rPr>
          <w:rFonts w:cs="Calibri"/>
          <w:lang w:val="en-US"/>
        </w:rPr>
        <w:t>depend</w:t>
      </w:r>
      <w:r w:rsidR="001578DC">
        <w:rPr>
          <w:rFonts w:cs="Calibri"/>
          <w:lang w:val="en-US"/>
        </w:rPr>
        <w:t xml:space="preserve"> on the </w:t>
      </w:r>
      <w:r w:rsidR="0037744F">
        <w:rPr>
          <w:rFonts w:cs="Calibri"/>
          <w:lang w:val="en-US"/>
        </w:rPr>
        <w:t xml:space="preserve">requests/ demands emanating from the </w:t>
      </w:r>
      <w:r w:rsidR="001578DC">
        <w:rPr>
          <w:rFonts w:cs="Calibri"/>
          <w:lang w:val="en-US"/>
        </w:rPr>
        <w:t xml:space="preserve">coastal </w:t>
      </w:r>
      <w:r w:rsidR="001578DC" w:rsidRPr="003629B0">
        <w:rPr>
          <w:rFonts w:cs="Calibri"/>
          <w:lang w:val="en-US"/>
        </w:rPr>
        <w:t>State Governments</w:t>
      </w:r>
      <w:r w:rsidR="001578DC">
        <w:rPr>
          <w:rFonts w:cs="Calibri"/>
          <w:lang w:val="en-US"/>
        </w:rPr>
        <w:t>/Union Territories</w:t>
      </w:r>
      <w:r w:rsidR="005308FD">
        <w:rPr>
          <w:rFonts w:cs="Calibri"/>
          <w:lang w:val="en-US"/>
        </w:rPr>
        <w:t xml:space="preserve"> and other client group</w:t>
      </w:r>
      <w:r w:rsidR="001578DC">
        <w:rPr>
          <w:rFonts w:cs="Calibri"/>
          <w:lang w:val="en-US"/>
        </w:rPr>
        <w:t>.</w:t>
      </w:r>
      <w:r w:rsidR="005308FD">
        <w:rPr>
          <w:rFonts w:cs="Calibri"/>
          <w:lang w:val="en-US"/>
        </w:rPr>
        <w:t xml:space="preserve"> As such, the targets/ performances of the Institute may vary from year to year.</w:t>
      </w:r>
    </w:p>
    <w:p w:rsidR="00AF001A" w:rsidRDefault="00AF001A" w:rsidP="00AF001A">
      <w:pPr>
        <w:autoSpaceDE w:val="0"/>
        <w:autoSpaceDN w:val="0"/>
        <w:adjustRightInd w:val="0"/>
        <w:spacing w:after="0" w:afterAutospacing="0"/>
        <w:ind w:left="720" w:hanging="720"/>
        <w:rPr>
          <w:rFonts w:cs="Calibri"/>
          <w:lang w:val="en-US"/>
        </w:rPr>
      </w:pPr>
    </w:p>
    <w:p w:rsidR="006B41DC" w:rsidRDefault="005308FD" w:rsidP="005308FD">
      <w:pPr>
        <w:tabs>
          <w:tab w:val="left" w:pos="720"/>
        </w:tabs>
        <w:spacing w:after="0"/>
        <w:ind w:left="720" w:hanging="720"/>
      </w:pPr>
      <w:r>
        <w:rPr>
          <w:rFonts w:cs="Calibri"/>
          <w:lang w:val="en-US"/>
        </w:rPr>
        <w:t>2.</w:t>
      </w:r>
      <w:r>
        <w:rPr>
          <w:rFonts w:cs="Calibri"/>
          <w:lang w:val="en-US"/>
        </w:rPr>
        <w:tab/>
        <w:t>Since the Institute is mandated to</w:t>
      </w:r>
      <w:r w:rsidRPr="005308FD">
        <w:t xml:space="preserve"> function as a consultancy organisation to provide consultancy services to Coastal State Governments, Union Territories, Port Trusts and other Public/ Private Sector undertakings</w:t>
      </w:r>
      <w:r>
        <w:t xml:space="preserve"> on charging consultancy fee, t</w:t>
      </w:r>
      <w:r w:rsidR="003E6925">
        <w:rPr>
          <w:rFonts w:cs="Calibri"/>
          <w:lang w:val="en-US"/>
        </w:rPr>
        <w:t>he Institute n</w:t>
      </w:r>
      <w:r w:rsidR="003E6925">
        <w:rPr>
          <w:rFonts w:ascii="Arial" w:hAnsi="Arial" w:cs="Arial"/>
          <w:sz w:val="20"/>
          <w:szCs w:val="20"/>
          <w:lang w:val="en-US"/>
        </w:rPr>
        <w:t xml:space="preserve">eed autonomous status and delegation of powers to undertake the </w:t>
      </w:r>
      <w:r w:rsidR="003E6925" w:rsidRPr="00193051">
        <w:t>consultancy services</w:t>
      </w:r>
      <w:r w:rsidR="003E6925">
        <w:t xml:space="preserve"> and outsourcing of activities such as </w:t>
      </w:r>
      <w:r w:rsidR="003E6925" w:rsidRPr="00FC1053">
        <w:t xml:space="preserve">hydraulic/mathematical model studies, EIA/EMP studies including other obligatory clearances such as environmental, archaeological etc., required for </w:t>
      </w:r>
      <w:r w:rsidR="003E6925">
        <w:t xml:space="preserve">the </w:t>
      </w:r>
      <w:r w:rsidR="003E6925" w:rsidRPr="00FC1053">
        <w:t>sanction</w:t>
      </w:r>
      <w:r w:rsidR="003E6925">
        <w:t xml:space="preserve">ing </w:t>
      </w:r>
      <w:r w:rsidR="003E6925" w:rsidRPr="00FC1053">
        <w:t>of the projects.</w:t>
      </w:r>
    </w:p>
    <w:p w:rsidR="004E5D56" w:rsidRDefault="004E5D56" w:rsidP="004E5D56">
      <w:pPr>
        <w:autoSpaceDE w:val="0"/>
        <w:autoSpaceDN w:val="0"/>
        <w:adjustRightInd w:val="0"/>
        <w:spacing w:afterAutospacing="0"/>
        <w:jc w:val="left"/>
        <w:rPr>
          <w:rFonts w:cs="Calibri"/>
          <w:lang w:val="en-US"/>
        </w:rPr>
      </w:pPr>
    </w:p>
    <w:p w:rsidR="00C36A35" w:rsidRDefault="00C36A35" w:rsidP="006B41DC">
      <w:pPr>
        <w:autoSpaceDE w:val="0"/>
        <w:autoSpaceDN w:val="0"/>
        <w:adjustRightInd w:val="0"/>
        <w:spacing w:after="0" w:afterAutospacing="0"/>
        <w:jc w:val="center"/>
        <w:rPr>
          <w:rFonts w:cs="Arial"/>
          <w:b/>
          <w:color w:val="000000"/>
          <w:sz w:val="32"/>
          <w:szCs w:val="32"/>
          <w:lang w:val="en-US"/>
        </w:rPr>
        <w:sectPr w:rsidR="00C36A35" w:rsidSect="00747C72">
          <w:headerReference w:type="default" r:id="rId27"/>
          <w:footerReference w:type="default" r:id="rId28"/>
          <w:headerReference w:type="first" r:id="rId29"/>
          <w:footerReference w:type="first" r:id="rId30"/>
          <w:pgSz w:w="11906" w:h="16838" w:code="9"/>
          <w:pgMar w:top="1008" w:right="1376" w:bottom="1440" w:left="1440" w:header="720" w:footer="720" w:gutter="0"/>
          <w:cols w:space="720"/>
          <w:titlePg/>
          <w:docGrid w:linePitch="360"/>
        </w:sectPr>
      </w:pPr>
    </w:p>
    <w:p w:rsidR="006B41DC" w:rsidRPr="003F629E" w:rsidRDefault="006B41DC" w:rsidP="006B41DC">
      <w:pPr>
        <w:autoSpaceDE w:val="0"/>
        <w:autoSpaceDN w:val="0"/>
        <w:adjustRightInd w:val="0"/>
        <w:spacing w:after="0" w:afterAutospacing="0"/>
        <w:jc w:val="center"/>
        <w:rPr>
          <w:rFonts w:cs="Arial"/>
          <w:b/>
          <w:color w:val="000000"/>
          <w:sz w:val="32"/>
          <w:szCs w:val="32"/>
          <w:lang w:val="en-US"/>
        </w:rPr>
      </w:pPr>
      <w:r w:rsidRPr="003F629E">
        <w:rPr>
          <w:rFonts w:cs="Arial"/>
          <w:b/>
          <w:color w:val="000000"/>
          <w:sz w:val="32"/>
          <w:szCs w:val="32"/>
          <w:lang w:val="en-US"/>
        </w:rPr>
        <w:lastRenderedPageBreak/>
        <w:t xml:space="preserve">Section </w:t>
      </w:r>
      <w:r>
        <w:rPr>
          <w:rFonts w:cs="Arial"/>
          <w:b/>
          <w:color w:val="000000"/>
          <w:sz w:val="32"/>
          <w:szCs w:val="32"/>
          <w:lang w:val="en-US"/>
        </w:rPr>
        <w:t>6</w:t>
      </w:r>
      <w:r w:rsidRPr="003F629E">
        <w:rPr>
          <w:rFonts w:cs="Arial"/>
          <w:b/>
          <w:color w:val="000000"/>
          <w:sz w:val="32"/>
          <w:szCs w:val="32"/>
          <w:lang w:val="en-US"/>
        </w:rPr>
        <w:t xml:space="preserve">: </w:t>
      </w:r>
    </w:p>
    <w:p w:rsidR="006B41DC" w:rsidRDefault="00D55C2B" w:rsidP="00B016A2">
      <w:pPr>
        <w:autoSpaceDE w:val="0"/>
        <w:autoSpaceDN w:val="0"/>
        <w:adjustRightInd w:val="0"/>
        <w:spacing w:after="0" w:afterAutospacing="0"/>
        <w:jc w:val="center"/>
        <w:rPr>
          <w:rFonts w:cs="Arial"/>
          <w:b/>
          <w:color w:val="000000"/>
          <w:sz w:val="32"/>
          <w:szCs w:val="32"/>
          <w:lang w:val="en-US"/>
        </w:rPr>
      </w:pPr>
      <w:r>
        <w:rPr>
          <w:rFonts w:cs="Arial"/>
          <w:b/>
          <w:color w:val="000000"/>
          <w:sz w:val="32"/>
          <w:szCs w:val="32"/>
          <w:lang w:val="en-US"/>
        </w:rPr>
        <w:t>Outcomes and Impacts of Institute Operations</w:t>
      </w:r>
    </w:p>
    <w:p w:rsidR="006B5C47" w:rsidRPr="00193051" w:rsidRDefault="006B5C47" w:rsidP="00B016A2">
      <w:pPr>
        <w:autoSpaceDE w:val="0"/>
        <w:autoSpaceDN w:val="0"/>
        <w:adjustRightInd w:val="0"/>
        <w:spacing w:after="0" w:afterAutospacing="0"/>
        <w:jc w:val="center"/>
        <w:rPr>
          <w:rFonts w:cs="Arial"/>
          <w:color w:val="000081"/>
          <w:lang w:val="en-US"/>
        </w:rPr>
      </w:pPr>
    </w:p>
    <w:tbl>
      <w:tblPr>
        <w:tblW w:w="14258"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5"/>
        <w:gridCol w:w="2586"/>
        <w:gridCol w:w="911"/>
        <w:gridCol w:w="938"/>
        <w:gridCol w:w="904"/>
        <w:gridCol w:w="6804"/>
      </w:tblGrid>
      <w:tr w:rsidR="004137BE" w:rsidRPr="005D5260" w:rsidTr="005D5260">
        <w:trPr>
          <w:trHeight w:val="683"/>
          <w:jc w:val="center"/>
        </w:trPr>
        <w:tc>
          <w:tcPr>
            <w:tcW w:w="2115" w:type="dxa"/>
            <w:tcBorders>
              <w:bottom w:val="single" w:sz="4" w:space="0" w:color="000000"/>
            </w:tcBorders>
            <w:shd w:val="pct15" w:color="auto" w:fill="auto"/>
            <w:vAlign w:val="center"/>
          </w:tcPr>
          <w:p w:rsidR="004137BE" w:rsidRPr="005D5260" w:rsidRDefault="004137BE" w:rsidP="005D5260">
            <w:pPr>
              <w:spacing w:after="0" w:afterAutospacing="0"/>
              <w:jc w:val="center"/>
              <w:rPr>
                <w:b/>
                <w:sz w:val="18"/>
                <w:szCs w:val="18"/>
              </w:rPr>
            </w:pPr>
            <w:r w:rsidRPr="005D5260">
              <w:rPr>
                <w:b/>
                <w:sz w:val="18"/>
                <w:szCs w:val="18"/>
              </w:rPr>
              <w:t>Objective</w:t>
            </w:r>
            <w:r w:rsidR="00DF31BE" w:rsidRPr="005D5260">
              <w:rPr>
                <w:b/>
                <w:sz w:val="18"/>
                <w:szCs w:val="18"/>
              </w:rPr>
              <w:t>s</w:t>
            </w:r>
          </w:p>
        </w:tc>
        <w:tc>
          <w:tcPr>
            <w:tcW w:w="2586" w:type="dxa"/>
            <w:tcBorders>
              <w:bottom w:val="single" w:sz="4" w:space="0" w:color="000000"/>
            </w:tcBorders>
            <w:shd w:val="pct15" w:color="auto" w:fill="auto"/>
            <w:vAlign w:val="center"/>
          </w:tcPr>
          <w:p w:rsidR="004137BE" w:rsidRPr="005D5260" w:rsidRDefault="003A6B0F" w:rsidP="005D5260">
            <w:pPr>
              <w:spacing w:after="0" w:afterAutospacing="0"/>
              <w:jc w:val="center"/>
              <w:rPr>
                <w:b/>
                <w:sz w:val="18"/>
                <w:szCs w:val="18"/>
              </w:rPr>
            </w:pPr>
            <w:r w:rsidRPr="005D5260">
              <w:rPr>
                <w:b/>
                <w:sz w:val="18"/>
                <w:szCs w:val="18"/>
              </w:rPr>
              <w:t>Outcome</w:t>
            </w:r>
            <w:r w:rsidR="0018478E" w:rsidRPr="005D5260">
              <w:rPr>
                <w:b/>
                <w:sz w:val="18"/>
                <w:szCs w:val="18"/>
              </w:rPr>
              <w:t>s</w:t>
            </w:r>
          </w:p>
        </w:tc>
        <w:tc>
          <w:tcPr>
            <w:tcW w:w="911" w:type="dxa"/>
            <w:tcBorders>
              <w:bottom w:val="single" w:sz="4" w:space="0" w:color="000000"/>
            </w:tcBorders>
            <w:shd w:val="pct15" w:color="auto" w:fill="auto"/>
            <w:vAlign w:val="center"/>
          </w:tcPr>
          <w:p w:rsidR="004137BE" w:rsidRPr="005D5260" w:rsidRDefault="004137BE" w:rsidP="005D5260">
            <w:pPr>
              <w:spacing w:after="0" w:afterAutospacing="0"/>
              <w:jc w:val="center"/>
              <w:rPr>
                <w:b/>
                <w:sz w:val="18"/>
                <w:szCs w:val="18"/>
              </w:rPr>
            </w:pPr>
            <w:r w:rsidRPr="005D5260">
              <w:rPr>
                <w:b/>
                <w:sz w:val="18"/>
                <w:szCs w:val="18"/>
              </w:rPr>
              <w:t>Success Indicator</w:t>
            </w:r>
          </w:p>
        </w:tc>
        <w:tc>
          <w:tcPr>
            <w:tcW w:w="938" w:type="dxa"/>
            <w:tcBorders>
              <w:bottom w:val="single" w:sz="4" w:space="0" w:color="000000"/>
            </w:tcBorders>
            <w:shd w:val="pct15" w:color="auto" w:fill="auto"/>
            <w:vAlign w:val="center"/>
          </w:tcPr>
          <w:p w:rsidR="004137BE" w:rsidRPr="005D5260" w:rsidRDefault="004137BE" w:rsidP="005D5260">
            <w:pPr>
              <w:spacing w:after="0" w:afterAutospacing="0"/>
              <w:jc w:val="center"/>
              <w:rPr>
                <w:b/>
                <w:sz w:val="18"/>
                <w:szCs w:val="18"/>
              </w:rPr>
            </w:pPr>
            <w:r w:rsidRPr="005D5260">
              <w:rPr>
                <w:b/>
                <w:sz w:val="18"/>
                <w:szCs w:val="18"/>
              </w:rPr>
              <w:t xml:space="preserve">Actual Value for FY </w:t>
            </w:r>
            <w:r w:rsidR="001123A1" w:rsidRPr="005D5260">
              <w:rPr>
                <w:b/>
                <w:sz w:val="18"/>
                <w:szCs w:val="18"/>
              </w:rPr>
              <w:t>10-11</w:t>
            </w:r>
          </w:p>
        </w:tc>
        <w:tc>
          <w:tcPr>
            <w:tcW w:w="904" w:type="dxa"/>
            <w:tcBorders>
              <w:bottom w:val="single" w:sz="4" w:space="0" w:color="000000"/>
            </w:tcBorders>
            <w:shd w:val="pct15" w:color="auto" w:fill="auto"/>
            <w:vAlign w:val="center"/>
          </w:tcPr>
          <w:p w:rsidR="00F26C69" w:rsidRPr="005D5260" w:rsidRDefault="00F26C69" w:rsidP="005D5260">
            <w:pPr>
              <w:spacing w:after="0" w:afterAutospacing="0"/>
              <w:jc w:val="center"/>
              <w:rPr>
                <w:b/>
                <w:sz w:val="18"/>
                <w:szCs w:val="18"/>
              </w:rPr>
            </w:pPr>
          </w:p>
          <w:p w:rsidR="004137BE" w:rsidRPr="005D5260" w:rsidRDefault="004137BE" w:rsidP="005D5260">
            <w:pPr>
              <w:spacing w:after="0" w:afterAutospacing="0"/>
              <w:jc w:val="center"/>
              <w:rPr>
                <w:b/>
                <w:sz w:val="18"/>
                <w:szCs w:val="18"/>
              </w:rPr>
            </w:pPr>
            <w:r w:rsidRPr="005D5260">
              <w:rPr>
                <w:b/>
                <w:sz w:val="18"/>
                <w:szCs w:val="18"/>
              </w:rPr>
              <w:t>Actual Value for FY 1</w:t>
            </w:r>
            <w:r w:rsidR="001123A1" w:rsidRPr="005D5260">
              <w:rPr>
                <w:b/>
                <w:sz w:val="18"/>
                <w:szCs w:val="18"/>
              </w:rPr>
              <w:t>1</w:t>
            </w:r>
            <w:r w:rsidRPr="005D5260">
              <w:rPr>
                <w:b/>
                <w:sz w:val="18"/>
                <w:szCs w:val="18"/>
              </w:rPr>
              <w:t>-1</w:t>
            </w:r>
            <w:r w:rsidR="001123A1" w:rsidRPr="005D5260">
              <w:rPr>
                <w:b/>
                <w:sz w:val="18"/>
                <w:szCs w:val="18"/>
              </w:rPr>
              <w:t>2</w:t>
            </w:r>
          </w:p>
          <w:p w:rsidR="004137BE" w:rsidRPr="005D5260" w:rsidRDefault="004137BE" w:rsidP="005D5260">
            <w:pPr>
              <w:spacing w:after="0" w:afterAutospacing="0"/>
              <w:jc w:val="center"/>
              <w:rPr>
                <w:b/>
                <w:sz w:val="18"/>
                <w:szCs w:val="18"/>
              </w:rPr>
            </w:pPr>
          </w:p>
        </w:tc>
        <w:tc>
          <w:tcPr>
            <w:tcW w:w="6804" w:type="dxa"/>
            <w:tcBorders>
              <w:bottom w:val="single" w:sz="4" w:space="0" w:color="000000"/>
            </w:tcBorders>
            <w:shd w:val="pct15" w:color="auto" w:fill="auto"/>
            <w:vAlign w:val="center"/>
          </w:tcPr>
          <w:p w:rsidR="004137BE" w:rsidRPr="005D5260" w:rsidRDefault="00DF31BE" w:rsidP="005D5260">
            <w:pPr>
              <w:spacing w:after="0" w:afterAutospacing="0"/>
              <w:jc w:val="center"/>
              <w:rPr>
                <w:b/>
                <w:sz w:val="18"/>
                <w:szCs w:val="18"/>
              </w:rPr>
            </w:pPr>
            <w:r w:rsidRPr="005D5260">
              <w:rPr>
                <w:rFonts w:cs="Arial"/>
                <w:b/>
                <w:color w:val="000000"/>
                <w:sz w:val="18"/>
                <w:szCs w:val="18"/>
                <w:lang w:val="en-US"/>
              </w:rPr>
              <w:t>Impact of Institute Operations</w:t>
            </w:r>
          </w:p>
        </w:tc>
      </w:tr>
      <w:tr w:rsidR="004137BE" w:rsidRPr="005D5260" w:rsidTr="005D5260">
        <w:trPr>
          <w:trHeight w:val="143"/>
          <w:jc w:val="center"/>
        </w:trPr>
        <w:tc>
          <w:tcPr>
            <w:tcW w:w="2115" w:type="dxa"/>
            <w:tcBorders>
              <w:bottom w:val="nil"/>
            </w:tcBorders>
          </w:tcPr>
          <w:p w:rsidR="004137BE" w:rsidRPr="005D5260" w:rsidRDefault="004137BE" w:rsidP="005D5260">
            <w:pPr>
              <w:spacing w:after="0" w:afterAutospacing="0"/>
              <w:jc w:val="center"/>
              <w:rPr>
                <w:sz w:val="18"/>
                <w:szCs w:val="18"/>
              </w:rPr>
            </w:pPr>
          </w:p>
        </w:tc>
        <w:tc>
          <w:tcPr>
            <w:tcW w:w="2586" w:type="dxa"/>
            <w:tcBorders>
              <w:bottom w:val="nil"/>
            </w:tcBorders>
          </w:tcPr>
          <w:p w:rsidR="004137BE" w:rsidRPr="005D5260" w:rsidRDefault="004137BE" w:rsidP="005D5260">
            <w:pPr>
              <w:spacing w:after="0" w:afterAutospacing="0"/>
              <w:jc w:val="center"/>
              <w:rPr>
                <w:sz w:val="18"/>
                <w:szCs w:val="18"/>
              </w:rPr>
            </w:pPr>
          </w:p>
        </w:tc>
        <w:tc>
          <w:tcPr>
            <w:tcW w:w="911" w:type="dxa"/>
            <w:tcBorders>
              <w:bottom w:val="nil"/>
            </w:tcBorders>
          </w:tcPr>
          <w:p w:rsidR="004137BE" w:rsidRPr="005D5260" w:rsidRDefault="004137BE" w:rsidP="005D5260">
            <w:pPr>
              <w:spacing w:after="0" w:afterAutospacing="0"/>
              <w:jc w:val="center"/>
              <w:rPr>
                <w:sz w:val="18"/>
                <w:szCs w:val="18"/>
              </w:rPr>
            </w:pPr>
          </w:p>
        </w:tc>
        <w:tc>
          <w:tcPr>
            <w:tcW w:w="938" w:type="dxa"/>
            <w:tcBorders>
              <w:bottom w:val="nil"/>
            </w:tcBorders>
          </w:tcPr>
          <w:p w:rsidR="004137BE" w:rsidRPr="005D5260" w:rsidRDefault="004137BE" w:rsidP="005D5260">
            <w:pPr>
              <w:spacing w:after="0" w:afterAutospacing="0"/>
              <w:jc w:val="center"/>
              <w:rPr>
                <w:sz w:val="18"/>
                <w:szCs w:val="18"/>
              </w:rPr>
            </w:pPr>
          </w:p>
        </w:tc>
        <w:tc>
          <w:tcPr>
            <w:tcW w:w="904" w:type="dxa"/>
            <w:tcBorders>
              <w:bottom w:val="nil"/>
            </w:tcBorders>
          </w:tcPr>
          <w:p w:rsidR="004137BE" w:rsidRPr="005D5260" w:rsidRDefault="004137BE" w:rsidP="005D5260">
            <w:pPr>
              <w:spacing w:after="0" w:afterAutospacing="0"/>
              <w:jc w:val="center"/>
              <w:rPr>
                <w:sz w:val="18"/>
                <w:szCs w:val="18"/>
              </w:rPr>
            </w:pPr>
          </w:p>
        </w:tc>
        <w:tc>
          <w:tcPr>
            <w:tcW w:w="6804" w:type="dxa"/>
            <w:tcBorders>
              <w:bottom w:val="nil"/>
            </w:tcBorders>
          </w:tcPr>
          <w:p w:rsidR="004137BE" w:rsidRPr="005D5260" w:rsidRDefault="004137BE" w:rsidP="005D5260">
            <w:pPr>
              <w:spacing w:after="0" w:afterAutospacing="0"/>
              <w:jc w:val="center"/>
              <w:rPr>
                <w:sz w:val="18"/>
                <w:szCs w:val="18"/>
              </w:rPr>
            </w:pPr>
          </w:p>
        </w:tc>
      </w:tr>
      <w:tr w:rsidR="001123A1" w:rsidRPr="005D5260" w:rsidTr="005D5260">
        <w:trPr>
          <w:trHeight w:val="918"/>
          <w:jc w:val="center"/>
        </w:trPr>
        <w:tc>
          <w:tcPr>
            <w:tcW w:w="2115" w:type="dxa"/>
            <w:tcBorders>
              <w:top w:val="nil"/>
            </w:tcBorders>
          </w:tcPr>
          <w:p w:rsidR="001123A1" w:rsidRPr="005D5260" w:rsidRDefault="001123A1" w:rsidP="005D5260">
            <w:pPr>
              <w:spacing w:after="0" w:afterAutospacing="0"/>
              <w:jc w:val="left"/>
              <w:rPr>
                <w:b/>
                <w:sz w:val="18"/>
                <w:szCs w:val="18"/>
              </w:rPr>
            </w:pPr>
            <w:r w:rsidRPr="005D5260">
              <w:rPr>
                <w:b/>
                <w:sz w:val="18"/>
                <w:szCs w:val="18"/>
              </w:rPr>
              <w:t>Objective 1:</w:t>
            </w:r>
          </w:p>
          <w:p w:rsidR="001123A1" w:rsidRPr="005D5260" w:rsidRDefault="001123A1" w:rsidP="005D5260">
            <w:pPr>
              <w:spacing w:after="0" w:afterAutospacing="0"/>
              <w:jc w:val="left"/>
              <w:rPr>
                <w:sz w:val="18"/>
                <w:szCs w:val="18"/>
              </w:rPr>
            </w:pPr>
            <w:r w:rsidRPr="005D5260">
              <w:rPr>
                <w:sz w:val="18"/>
                <w:szCs w:val="18"/>
              </w:rPr>
              <w:t>Techno-economic feasibility Reports (TEFRs) of FH/CAF/Hatchery projects</w:t>
            </w:r>
          </w:p>
        </w:tc>
        <w:tc>
          <w:tcPr>
            <w:tcW w:w="2586" w:type="dxa"/>
            <w:tcBorders>
              <w:top w:val="nil"/>
            </w:tcBorders>
          </w:tcPr>
          <w:p w:rsidR="001123A1" w:rsidRPr="005D5260" w:rsidRDefault="001123A1" w:rsidP="005D5260">
            <w:pPr>
              <w:spacing w:after="0" w:afterAutospacing="0" w:line="240" w:lineRule="auto"/>
              <w:jc w:val="left"/>
              <w:rPr>
                <w:sz w:val="18"/>
                <w:szCs w:val="18"/>
              </w:rPr>
            </w:pPr>
            <w:r w:rsidRPr="005D5260">
              <w:rPr>
                <w:sz w:val="18"/>
                <w:szCs w:val="18"/>
              </w:rPr>
              <w:t>Preparation and Issue of TEFR/DPR</w:t>
            </w:r>
          </w:p>
        </w:tc>
        <w:tc>
          <w:tcPr>
            <w:tcW w:w="911" w:type="dxa"/>
            <w:tcBorders>
              <w:top w:val="nil"/>
            </w:tcBorders>
          </w:tcPr>
          <w:p w:rsidR="001123A1" w:rsidRPr="005D5260" w:rsidRDefault="001123A1" w:rsidP="005D5260">
            <w:pPr>
              <w:spacing w:after="0" w:afterAutospacing="0" w:line="240" w:lineRule="auto"/>
              <w:jc w:val="center"/>
              <w:rPr>
                <w:sz w:val="18"/>
                <w:szCs w:val="18"/>
              </w:rPr>
            </w:pPr>
            <w:r w:rsidRPr="005D5260">
              <w:rPr>
                <w:sz w:val="18"/>
                <w:szCs w:val="18"/>
              </w:rPr>
              <w:t xml:space="preserve">Number </w:t>
            </w:r>
          </w:p>
          <w:p w:rsidR="001123A1" w:rsidRPr="005D5260" w:rsidRDefault="001123A1" w:rsidP="005D5260">
            <w:pPr>
              <w:spacing w:after="0" w:afterAutospacing="0" w:line="240" w:lineRule="auto"/>
              <w:jc w:val="center"/>
              <w:rPr>
                <w:sz w:val="18"/>
                <w:szCs w:val="18"/>
              </w:rPr>
            </w:pPr>
            <w:r w:rsidRPr="005D5260">
              <w:rPr>
                <w:sz w:val="18"/>
                <w:szCs w:val="18"/>
              </w:rPr>
              <w:t>of projects</w:t>
            </w:r>
          </w:p>
        </w:tc>
        <w:tc>
          <w:tcPr>
            <w:tcW w:w="938" w:type="dxa"/>
            <w:tcBorders>
              <w:top w:val="nil"/>
            </w:tcBorders>
          </w:tcPr>
          <w:p w:rsidR="001123A1" w:rsidRPr="005D5260" w:rsidRDefault="001123A1" w:rsidP="005D5260">
            <w:pPr>
              <w:spacing w:after="0" w:afterAutospacing="0" w:line="240" w:lineRule="auto"/>
              <w:jc w:val="center"/>
              <w:rPr>
                <w:sz w:val="18"/>
                <w:szCs w:val="18"/>
              </w:rPr>
            </w:pPr>
            <w:r w:rsidRPr="005D5260">
              <w:rPr>
                <w:sz w:val="18"/>
                <w:szCs w:val="18"/>
              </w:rPr>
              <w:t>4</w:t>
            </w:r>
          </w:p>
        </w:tc>
        <w:tc>
          <w:tcPr>
            <w:tcW w:w="904" w:type="dxa"/>
            <w:tcBorders>
              <w:top w:val="nil"/>
            </w:tcBorders>
          </w:tcPr>
          <w:p w:rsidR="001123A1" w:rsidRPr="005D5260" w:rsidRDefault="001123A1" w:rsidP="005D5260">
            <w:pPr>
              <w:spacing w:after="0" w:afterAutospacing="0" w:line="240" w:lineRule="auto"/>
              <w:jc w:val="center"/>
              <w:rPr>
                <w:sz w:val="18"/>
                <w:szCs w:val="18"/>
              </w:rPr>
            </w:pPr>
            <w:r w:rsidRPr="005D5260">
              <w:rPr>
                <w:sz w:val="18"/>
                <w:szCs w:val="18"/>
              </w:rPr>
              <w:t>1</w:t>
            </w:r>
          </w:p>
        </w:tc>
        <w:tc>
          <w:tcPr>
            <w:tcW w:w="6804" w:type="dxa"/>
            <w:tcBorders>
              <w:top w:val="nil"/>
            </w:tcBorders>
          </w:tcPr>
          <w:p w:rsidR="001123A1" w:rsidRPr="005D5260" w:rsidRDefault="001123A1" w:rsidP="005D5260">
            <w:pPr>
              <w:spacing w:after="0" w:afterAutospacing="0" w:line="240" w:lineRule="auto"/>
              <w:jc w:val="left"/>
              <w:rPr>
                <w:sz w:val="18"/>
                <w:szCs w:val="18"/>
              </w:rPr>
            </w:pPr>
            <w:r w:rsidRPr="005D5260">
              <w:rPr>
                <w:sz w:val="18"/>
                <w:szCs w:val="18"/>
              </w:rPr>
              <w:t>Of the 5 TEFRs prepared and issued by this Institute during the last two financial years, the Department of Animal Husbandry &amp; Dairying (DAHD&amp;F)&amp;F, Ministry of Agriculture, Govt. of India  have sanctioned FH projects in respect of 4 sites viz., Honnavar, Mangalore &amp; Malpe in Karnataka, and Karanja in Maharashtra under the Centrally Sponsored Scheme (CSS). These FH projects are under various stages of construction.</w:t>
            </w:r>
          </w:p>
        </w:tc>
      </w:tr>
      <w:tr w:rsidR="001123A1" w:rsidRPr="005D5260" w:rsidTr="005D5260">
        <w:trPr>
          <w:jc w:val="center"/>
        </w:trPr>
        <w:tc>
          <w:tcPr>
            <w:tcW w:w="2115" w:type="dxa"/>
          </w:tcPr>
          <w:p w:rsidR="001123A1" w:rsidRPr="005D5260" w:rsidRDefault="001123A1" w:rsidP="005D5260">
            <w:pPr>
              <w:spacing w:after="0" w:afterAutospacing="0"/>
              <w:jc w:val="left"/>
              <w:rPr>
                <w:b/>
                <w:sz w:val="18"/>
                <w:szCs w:val="18"/>
              </w:rPr>
            </w:pPr>
            <w:r w:rsidRPr="005D5260">
              <w:rPr>
                <w:b/>
                <w:sz w:val="18"/>
                <w:szCs w:val="18"/>
              </w:rPr>
              <w:t>Objective 2:</w:t>
            </w:r>
          </w:p>
          <w:p w:rsidR="001123A1" w:rsidRPr="005D5260" w:rsidRDefault="001123A1" w:rsidP="005D5260">
            <w:pPr>
              <w:spacing w:after="0" w:afterAutospacing="0"/>
              <w:jc w:val="left"/>
              <w:rPr>
                <w:sz w:val="18"/>
                <w:szCs w:val="18"/>
              </w:rPr>
            </w:pPr>
            <w:r w:rsidRPr="005D5260">
              <w:rPr>
                <w:sz w:val="18"/>
                <w:szCs w:val="18"/>
              </w:rPr>
              <w:t>Technical appraisal of projects</w:t>
            </w:r>
          </w:p>
        </w:tc>
        <w:tc>
          <w:tcPr>
            <w:tcW w:w="2586" w:type="dxa"/>
          </w:tcPr>
          <w:p w:rsidR="001123A1" w:rsidRPr="005D5260" w:rsidRDefault="001123A1" w:rsidP="005D5260">
            <w:pPr>
              <w:spacing w:after="0" w:afterAutospacing="0"/>
              <w:jc w:val="left"/>
              <w:rPr>
                <w:sz w:val="18"/>
                <w:szCs w:val="18"/>
              </w:rPr>
            </w:pPr>
            <w:r w:rsidRPr="005D5260">
              <w:rPr>
                <w:sz w:val="18"/>
                <w:szCs w:val="18"/>
              </w:rPr>
              <w:t xml:space="preserve">Appraisal reports including project site visits, engineering &amp; economic data analyses, scrutiny of structural designs &amp; cost estimates </w:t>
            </w:r>
          </w:p>
        </w:tc>
        <w:tc>
          <w:tcPr>
            <w:tcW w:w="911" w:type="dxa"/>
          </w:tcPr>
          <w:p w:rsidR="001123A1" w:rsidRPr="005D5260" w:rsidRDefault="001123A1" w:rsidP="005D5260">
            <w:pPr>
              <w:spacing w:after="0" w:afterAutospacing="0" w:line="240" w:lineRule="auto"/>
              <w:jc w:val="center"/>
              <w:rPr>
                <w:sz w:val="18"/>
                <w:szCs w:val="18"/>
              </w:rPr>
            </w:pPr>
            <w:r w:rsidRPr="005D5260">
              <w:rPr>
                <w:sz w:val="18"/>
                <w:szCs w:val="18"/>
              </w:rPr>
              <w:t xml:space="preserve">Number </w:t>
            </w:r>
          </w:p>
          <w:p w:rsidR="001123A1" w:rsidRPr="005D5260" w:rsidRDefault="001123A1" w:rsidP="005D5260">
            <w:pPr>
              <w:spacing w:after="0" w:afterAutospacing="0" w:line="240" w:lineRule="auto"/>
              <w:jc w:val="center"/>
              <w:rPr>
                <w:sz w:val="18"/>
                <w:szCs w:val="18"/>
              </w:rPr>
            </w:pPr>
            <w:r w:rsidRPr="005D5260">
              <w:rPr>
                <w:sz w:val="18"/>
                <w:szCs w:val="18"/>
              </w:rPr>
              <w:t>of projects</w:t>
            </w:r>
          </w:p>
        </w:tc>
        <w:tc>
          <w:tcPr>
            <w:tcW w:w="938" w:type="dxa"/>
          </w:tcPr>
          <w:p w:rsidR="001123A1" w:rsidRPr="005D5260" w:rsidRDefault="001123A1" w:rsidP="005D5260">
            <w:pPr>
              <w:spacing w:after="0" w:afterAutospacing="0" w:line="240" w:lineRule="auto"/>
              <w:jc w:val="center"/>
              <w:rPr>
                <w:sz w:val="18"/>
                <w:szCs w:val="18"/>
              </w:rPr>
            </w:pPr>
            <w:r w:rsidRPr="005D5260">
              <w:rPr>
                <w:sz w:val="18"/>
                <w:szCs w:val="18"/>
              </w:rPr>
              <w:t>8</w:t>
            </w:r>
          </w:p>
        </w:tc>
        <w:tc>
          <w:tcPr>
            <w:tcW w:w="904" w:type="dxa"/>
          </w:tcPr>
          <w:p w:rsidR="001123A1" w:rsidRPr="001A13ED" w:rsidRDefault="00B33162" w:rsidP="005D5260">
            <w:pPr>
              <w:spacing w:after="0" w:afterAutospacing="0" w:line="240" w:lineRule="auto"/>
              <w:jc w:val="center"/>
              <w:rPr>
                <w:sz w:val="18"/>
                <w:szCs w:val="18"/>
              </w:rPr>
            </w:pPr>
            <w:r>
              <w:rPr>
                <w:sz w:val="18"/>
                <w:szCs w:val="18"/>
              </w:rPr>
              <w:t>10</w:t>
            </w:r>
          </w:p>
        </w:tc>
        <w:tc>
          <w:tcPr>
            <w:tcW w:w="6804" w:type="dxa"/>
          </w:tcPr>
          <w:p w:rsidR="001123A1" w:rsidRPr="005D5260" w:rsidRDefault="00B33162" w:rsidP="00B33162">
            <w:pPr>
              <w:spacing w:after="0" w:afterAutospacing="0" w:line="240" w:lineRule="auto"/>
              <w:jc w:val="left"/>
              <w:rPr>
                <w:sz w:val="18"/>
                <w:szCs w:val="18"/>
              </w:rPr>
            </w:pPr>
            <w:r w:rsidRPr="005D5260">
              <w:rPr>
                <w:sz w:val="18"/>
                <w:szCs w:val="18"/>
              </w:rPr>
              <w:t>The impact of this exercise is to modernize/renovate the existing FHs/FLCs for ensuring fish hygiene and sanitation conditions to HACCP/ Euro norms/ EICI standards.</w:t>
            </w:r>
            <w:r>
              <w:rPr>
                <w:sz w:val="18"/>
                <w:szCs w:val="18"/>
              </w:rPr>
              <w:t xml:space="preserve"> </w:t>
            </w:r>
            <w:r w:rsidR="00CA73B2">
              <w:rPr>
                <w:sz w:val="18"/>
                <w:szCs w:val="18"/>
              </w:rPr>
              <w:t>T</w:t>
            </w:r>
            <w:r w:rsidR="001123A1" w:rsidRPr="005D5260">
              <w:rPr>
                <w:sz w:val="18"/>
                <w:szCs w:val="18"/>
              </w:rPr>
              <w:t>he National Fisheries Development Board (NFDB) under the Department of Animal Husbandry &amp; Dairying (DAHD&amp;F), Ministry of Agriculture, Govt. of India</w:t>
            </w:r>
            <w:r w:rsidR="009052C6">
              <w:rPr>
                <w:sz w:val="18"/>
                <w:szCs w:val="18"/>
              </w:rPr>
              <w:t>,</w:t>
            </w:r>
            <w:r w:rsidR="009052C6" w:rsidRPr="005D5260">
              <w:rPr>
                <w:sz w:val="18"/>
                <w:szCs w:val="18"/>
              </w:rPr>
              <w:t xml:space="preserve"> </w:t>
            </w:r>
            <w:r w:rsidRPr="005D5260">
              <w:rPr>
                <w:sz w:val="18"/>
                <w:szCs w:val="18"/>
              </w:rPr>
              <w:t>has</w:t>
            </w:r>
            <w:r w:rsidR="001123A1" w:rsidRPr="005D5260">
              <w:rPr>
                <w:sz w:val="18"/>
                <w:szCs w:val="18"/>
              </w:rPr>
              <w:t xml:space="preserve"> </w:t>
            </w:r>
            <w:r w:rsidR="009052C6" w:rsidRPr="005D5260">
              <w:rPr>
                <w:sz w:val="18"/>
                <w:szCs w:val="18"/>
              </w:rPr>
              <w:t>sanctioned these</w:t>
            </w:r>
            <w:r w:rsidR="009052C6">
              <w:rPr>
                <w:sz w:val="18"/>
                <w:szCs w:val="18"/>
              </w:rPr>
              <w:t xml:space="preserve"> </w:t>
            </w:r>
            <w:r w:rsidR="001123A1" w:rsidRPr="005D5260">
              <w:rPr>
                <w:sz w:val="18"/>
                <w:szCs w:val="18"/>
              </w:rPr>
              <w:t xml:space="preserve">projects for the modernisation/ renovation of existing FHs/FLCs in the maritime </w:t>
            </w:r>
            <w:r w:rsidRPr="005D5260">
              <w:rPr>
                <w:sz w:val="18"/>
                <w:szCs w:val="18"/>
              </w:rPr>
              <w:t>States.</w:t>
            </w:r>
            <w:r>
              <w:rPr>
                <w:sz w:val="18"/>
                <w:szCs w:val="18"/>
              </w:rPr>
              <w:t xml:space="preserve"> </w:t>
            </w:r>
            <w:r w:rsidR="001123A1" w:rsidRPr="005D5260">
              <w:rPr>
                <w:sz w:val="18"/>
                <w:szCs w:val="18"/>
              </w:rPr>
              <w:t xml:space="preserve"> </w:t>
            </w:r>
          </w:p>
        </w:tc>
      </w:tr>
      <w:tr w:rsidR="001123A1" w:rsidRPr="005D5260" w:rsidTr="005D5260">
        <w:trPr>
          <w:trHeight w:val="909"/>
          <w:jc w:val="center"/>
        </w:trPr>
        <w:tc>
          <w:tcPr>
            <w:tcW w:w="2115" w:type="dxa"/>
          </w:tcPr>
          <w:p w:rsidR="001123A1" w:rsidRPr="005D5260" w:rsidRDefault="001123A1" w:rsidP="005D5260">
            <w:pPr>
              <w:spacing w:after="0" w:afterAutospacing="0"/>
              <w:jc w:val="left"/>
              <w:rPr>
                <w:b/>
                <w:sz w:val="18"/>
                <w:szCs w:val="18"/>
              </w:rPr>
            </w:pPr>
            <w:r w:rsidRPr="005D5260">
              <w:rPr>
                <w:b/>
                <w:sz w:val="18"/>
                <w:szCs w:val="18"/>
              </w:rPr>
              <w:t>Objective 3:</w:t>
            </w:r>
          </w:p>
          <w:p w:rsidR="001123A1" w:rsidRPr="005D5260" w:rsidRDefault="001123A1" w:rsidP="005D5260">
            <w:pPr>
              <w:spacing w:after="0" w:afterAutospacing="0"/>
              <w:jc w:val="left"/>
              <w:rPr>
                <w:sz w:val="18"/>
                <w:szCs w:val="18"/>
              </w:rPr>
            </w:pPr>
            <w:r w:rsidRPr="005D5260">
              <w:rPr>
                <w:sz w:val="18"/>
                <w:szCs w:val="18"/>
              </w:rPr>
              <w:t>Pre-feasibility  study reports of projects</w:t>
            </w:r>
          </w:p>
        </w:tc>
        <w:tc>
          <w:tcPr>
            <w:tcW w:w="2586" w:type="dxa"/>
          </w:tcPr>
          <w:p w:rsidR="001123A1" w:rsidRPr="005D5260" w:rsidRDefault="001123A1" w:rsidP="005D5260">
            <w:pPr>
              <w:spacing w:after="0" w:afterAutospacing="0" w:line="240" w:lineRule="auto"/>
              <w:jc w:val="left"/>
              <w:rPr>
                <w:sz w:val="18"/>
                <w:szCs w:val="18"/>
              </w:rPr>
            </w:pPr>
            <w:r w:rsidRPr="005D5260">
              <w:rPr>
                <w:sz w:val="18"/>
                <w:szCs w:val="18"/>
              </w:rPr>
              <w:t>Preparation and Issue of  pre-feasibility study reports</w:t>
            </w:r>
          </w:p>
        </w:tc>
        <w:tc>
          <w:tcPr>
            <w:tcW w:w="911" w:type="dxa"/>
          </w:tcPr>
          <w:p w:rsidR="001123A1" w:rsidRPr="005D5260" w:rsidRDefault="001123A1" w:rsidP="005D5260">
            <w:pPr>
              <w:spacing w:after="0" w:afterAutospacing="0" w:line="240" w:lineRule="auto"/>
              <w:jc w:val="center"/>
              <w:rPr>
                <w:sz w:val="18"/>
                <w:szCs w:val="18"/>
              </w:rPr>
            </w:pPr>
            <w:r w:rsidRPr="005D5260">
              <w:rPr>
                <w:sz w:val="18"/>
                <w:szCs w:val="18"/>
              </w:rPr>
              <w:t xml:space="preserve">Number </w:t>
            </w:r>
          </w:p>
          <w:p w:rsidR="001123A1" w:rsidRPr="005D5260" w:rsidRDefault="001123A1" w:rsidP="005D5260">
            <w:pPr>
              <w:spacing w:after="0" w:afterAutospacing="0" w:line="240" w:lineRule="auto"/>
              <w:jc w:val="center"/>
              <w:rPr>
                <w:sz w:val="18"/>
                <w:szCs w:val="18"/>
              </w:rPr>
            </w:pPr>
            <w:r w:rsidRPr="005D5260">
              <w:rPr>
                <w:sz w:val="18"/>
                <w:szCs w:val="18"/>
              </w:rPr>
              <w:t>of projects</w:t>
            </w:r>
          </w:p>
        </w:tc>
        <w:tc>
          <w:tcPr>
            <w:tcW w:w="938" w:type="dxa"/>
          </w:tcPr>
          <w:p w:rsidR="001123A1" w:rsidRPr="005D5260" w:rsidRDefault="001123A1" w:rsidP="005D5260">
            <w:pPr>
              <w:spacing w:after="0" w:afterAutospacing="0"/>
              <w:jc w:val="center"/>
              <w:rPr>
                <w:sz w:val="18"/>
                <w:szCs w:val="18"/>
              </w:rPr>
            </w:pPr>
            <w:r w:rsidRPr="005D5260">
              <w:rPr>
                <w:sz w:val="18"/>
                <w:szCs w:val="18"/>
              </w:rPr>
              <w:t>34</w:t>
            </w:r>
          </w:p>
        </w:tc>
        <w:tc>
          <w:tcPr>
            <w:tcW w:w="904" w:type="dxa"/>
          </w:tcPr>
          <w:p w:rsidR="001123A1" w:rsidRPr="005D5260" w:rsidRDefault="001123A1" w:rsidP="005D5260">
            <w:pPr>
              <w:spacing w:after="0" w:afterAutospacing="0"/>
              <w:jc w:val="center"/>
              <w:rPr>
                <w:sz w:val="18"/>
                <w:szCs w:val="18"/>
              </w:rPr>
            </w:pPr>
            <w:r w:rsidRPr="005D5260">
              <w:rPr>
                <w:sz w:val="18"/>
                <w:szCs w:val="18"/>
              </w:rPr>
              <w:t>1</w:t>
            </w:r>
          </w:p>
        </w:tc>
        <w:tc>
          <w:tcPr>
            <w:tcW w:w="6804" w:type="dxa"/>
          </w:tcPr>
          <w:p w:rsidR="001123A1" w:rsidRPr="005D5260" w:rsidRDefault="001123A1" w:rsidP="005D5260">
            <w:pPr>
              <w:spacing w:after="0" w:afterAutospacing="0" w:line="240" w:lineRule="auto"/>
              <w:jc w:val="left"/>
              <w:rPr>
                <w:sz w:val="18"/>
                <w:szCs w:val="18"/>
              </w:rPr>
            </w:pPr>
            <w:r w:rsidRPr="005D5260">
              <w:rPr>
                <w:sz w:val="18"/>
                <w:szCs w:val="18"/>
              </w:rPr>
              <w:t xml:space="preserve">As a follow-up action of preparing and issuing 35 pre-feasibility study reports by this Institute during the last two financial years, the beneficiaries’ viz., </w:t>
            </w:r>
            <w:r w:rsidRPr="00CA73B2">
              <w:rPr>
                <w:sz w:val="18"/>
                <w:szCs w:val="18"/>
              </w:rPr>
              <w:t>Maharashtra &amp;Gujarat</w:t>
            </w:r>
            <w:r w:rsidRPr="005D5260">
              <w:rPr>
                <w:color w:val="FF0000"/>
                <w:sz w:val="18"/>
                <w:szCs w:val="18"/>
              </w:rPr>
              <w:t xml:space="preserve"> </w:t>
            </w:r>
            <w:r w:rsidRPr="00CA73B2">
              <w:rPr>
                <w:sz w:val="18"/>
                <w:szCs w:val="18"/>
              </w:rPr>
              <w:t xml:space="preserve">State </w:t>
            </w:r>
            <w:r w:rsidRPr="005D5260">
              <w:rPr>
                <w:sz w:val="18"/>
                <w:szCs w:val="18"/>
              </w:rPr>
              <w:t>Governments have been guided by these reports to take further course of action for the preparation of TEFRs/DPRs of FHs/FLCs for construction of the facilities.</w:t>
            </w:r>
          </w:p>
        </w:tc>
      </w:tr>
      <w:tr w:rsidR="001123A1" w:rsidRPr="005D5260" w:rsidTr="005D5260">
        <w:trPr>
          <w:jc w:val="center"/>
        </w:trPr>
        <w:tc>
          <w:tcPr>
            <w:tcW w:w="2115" w:type="dxa"/>
          </w:tcPr>
          <w:p w:rsidR="001123A1" w:rsidRPr="005D5260" w:rsidRDefault="001123A1" w:rsidP="005D5260">
            <w:pPr>
              <w:spacing w:after="0" w:afterAutospacing="0"/>
              <w:jc w:val="left"/>
              <w:rPr>
                <w:b/>
                <w:sz w:val="18"/>
                <w:szCs w:val="18"/>
              </w:rPr>
            </w:pPr>
            <w:r w:rsidRPr="005D5260">
              <w:rPr>
                <w:b/>
                <w:sz w:val="18"/>
                <w:szCs w:val="18"/>
              </w:rPr>
              <w:t>Objective 4:</w:t>
            </w:r>
          </w:p>
          <w:p w:rsidR="001123A1" w:rsidRPr="005D5260" w:rsidRDefault="001123A1" w:rsidP="005D5260">
            <w:pPr>
              <w:spacing w:after="0" w:afterAutospacing="0"/>
              <w:jc w:val="left"/>
              <w:rPr>
                <w:sz w:val="18"/>
                <w:szCs w:val="18"/>
              </w:rPr>
            </w:pPr>
            <w:r w:rsidRPr="005D5260">
              <w:rPr>
                <w:sz w:val="18"/>
                <w:szCs w:val="18"/>
              </w:rPr>
              <w:t>Technical assistance/advice for projects</w:t>
            </w:r>
          </w:p>
        </w:tc>
        <w:tc>
          <w:tcPr>
            <w:tcW w:w="2586" w:type="dxa"/>
          </w:tcPr>
          <w:p w:rsidR="001123A1" w:rsidRPr="005D5260" w:rsidRDefault="001123A1" w:rsidP="005D5260">
            <w:pPr>
              <w:spacing w:after="0" w:afterAutospacing="0"/>
              <w:jc w:val="left"/>
              <w:rPr>
                <w:sz w:val="18"/>
                <w:szCs w:val="18"/>
              </w:rPr>
            </w:pPr>
            <w:r w:rsidRPr="005D5260">
              <w:rPr>
                <w:sz w:val="18"/>
                <w:szCs w:val="18"/>
              </w:rPr>
              <w:t>Rendering technical assistance/advice on engineering and economic aspects on projects handled by Client group.</w:t>
            </w:r>
          </w:p>
        </w:tc>
        <w:tc>
          <w:tcPr>
            <w:tcW w:w="911" w:type="dxa"/>
          </w:tcPr>
          <w:p w:rsidR="001123A1" w:rsidRPr="005D5260" w:rsidRDefault="001123A1" w:rsidP="005D5260">
            <w:pPr>
              <w:spacing w:after="0" w:afterAutospacing="0" w:line="240" w:lineRule="auto"/>
              <w:jc w:val="center"/>
              <w:rPr>
                <w:sz w:val="18"/>
                <w:szCs w:val="18"/>
              </w:rPr>
            </w:pPr>
            <w:r w:rsidRPr="005D5260">
              <w:rPr>
                <w:sz w:val="18"/>
                <w:szCs w:val="18"/>
              </w:rPr>
              <w:t xml:space="preserve">Number </w:t>
            </w:r>
          </w:p>
          <w:p w:rsidR="001123A1" w:rsidRPr="005D5260" w:rsidRDefault="001123A1" w:rsidP="005D5260">
            <w:pPr>
              <w:spacing w:after="0" w:afterAutospacing="0" w:line="240" w:lineRule="auto"/>
              <w:jc w:val="center"/>
              <w:rPr>
                <w:sz w:val="18"/>
                <w:szCs w:val="18"/>
              </w:rPr>
            </w:pPr>
            <w:r w:rsidRPr="005D5260">
              <w:rPr>
                <w:sz w:val="18"/>
                <w:szCs w:val="18"/>
              </w:rPr>
              <w:t>of projects</w:t>
            </w:r>
          </w:p>
        </w:tc>
        <w:tc>
          <w:tcPr>
            <w:tcW w:w="938" w:type="dxa"/>
          </w:tcPr>
          <w:p w:rsidR="001123A1" w:rsidRPr="005D5260" w:rsidRDefault="001123A1" w:rsidP="005D5260">
            <w:pPr>
              <w:spacing w:after="0" w:afterAutospacing="0"/>
              <w:jc w:val="center"/>
              <w:rPr>
                <w:sz w:val="18"/>
                <w:szCs w:val="18"/>
              </w:rPr>
            </w:pPr>
            <w:r w:rsidRPr="005D5260">
              <w:rPr>
                <w:sz w:val="18"/>
                <w:szCs w:val="18"/>
              </w:rPr>
              <w:t>2</w:t>
            </w:r>
          </w:p>
        </w:tc>
        <w:tc>
          <w:tcPr>
            <w:tcW w:w="904" w:type="dxa"/>
          </w:tcPr>
          <w:p w:rsidR="001123A1" w:rsidRPr="005D5260" w:rsidRDefault="001123A1" w:rsidP="005D5260">
            <w:pPr>
              <w:spacing w:after="0" w:afterAutospacing="0"/>
              <w:jc w:val="center"/>
              <w:rPr>
                <w:sz w:val="18"/>
                <w:szCs w:val="18"/>
              </w:rPr>
            </w:pPr>
            <w:r w:rsidRPr="005D5260">
              <w:rPr>
                <w:sz w:val="18"/>
                <w:szCs w:val="18"/>
              </w:rPr>
              <w:t>5</w:t>
            </w:r>
          </w:p>
        </w:tc>
        <w:tc>
          <w:tcPr>
            <w:tcW w:w="6804" w:type="dxa"/>
          </w:tcPr>
          <w:p w:rsidR="001123A1" w:rsidRPr="005D5260" w:rsidRDefault="001123A1" w:rsidP="005D5260">
            <w:pPr>
              <w:pStyle w:val="BodyText"/>
              <w:spacing w:line="25" w:lineRule="atLeast"/>
              <w:jc w:val="left"/>
              <w:rPr>
                <w:rFonts w:ascii="Calibri" w:hAnsi="Calibri"/>
                <w:sz w:val="18"/>
                <w:szCs w:val="18"/>
              </w:rPr>
            </w:pPr>
            <w:r w:rsidRPr="005D5260">
              <w:rPr>
                <w:rFonts w:ascii="Calibri" w:hAnsi="Calibri"/>
                <w:sz w:val="18"/>
                <w:szCs w:val="18"/>
              </w:rPr>
              <w:t xml:space="preserve">The impact of this exercise is to enable the Department of Animal Husbandry, Dairying &amp; Fisheries (DAHD&amp;F), Ministry of Agriculture (MOA), Govt. of India in the decision-making process for sanctioning of the projects under the CSS. </w:t>
            </w:r>
          </w:p>
          <w:p w:rsidR="001123A1" w:rsidRPr="005D5260" w:rsidRDefault="001123A1" w:rsidP="005D5260">
            <w:pPr>
              <w:spacing w:after="0" w:afterAutospacing="0"/>
              <w:jc w:val="left"/>
              <w:rPr>
                <w:sz w:val="18"/>
                <w:szCs w:val="18"/>
              </w:rPr>
            </w:pPr>
          </w:p>
        </w:tc>
      </w:tr>
      <w:tr w:rsidR="001123A1" w:rsidRPr="005D5260" w:rsidTr="005D5260">
        <w:trPr>
          <w:jc w:val="center"/>
        </w:trPr>
        <w:tc>
          <w:tcPr>
            <w:tcW w:w="2115" w:type="dxa"/>
          </w:tcPr>
          <w:p w:rsidR="001123A1" w:rsidRPr="005D5260" w:rsidRDefault="001123A1" w:rsidP="005D5260">
            <w:pPr>
              <w:spacing w:after="0" w:afterAutospacing="0"/>
              <w:jc w:val="left"/>
              <w:rPr>
                <w:b/>
                <w:sz w:val="18"/>
                <w:szCs w:val="18"/>
              </w:rPr>
            </w:pPr>
            <w:r w:rsidRPr="005D5260">
              <w:rPr>
                <w:b/>
                <w:sz w:val="18"/>
                <w:szCs w:val="18"/>
              </w:rPr>
              <w:t>Objective 5:</w:t>
            </w:r>
          </w:p>
          <w:p w:rsidR="001123A1" w:rsidRPr="005D5260" w:rsidRDefault="001123A1" w:rsidP="005D5260">
            <w:pPr>
              <w:pStyle w:val="Title"/>
              <w:spacing w:line="25" w:lineRule="atLeast"/>
              <w:jc w:val="both"/>
              <w:rPr>
                <w:rFonts w:ascii="Calibri" w:hAnsi="Calibri"/>
                <w:sz w:val="18"/>
                <w:szCs w:val="18"/>
              </w:rPr>
            </w:pPr>
            <w:r w:rsidRPr="005D5260">
              <w:rPr>
                <w:rFonts w:ascii="Calibri" w:hAnsi="Calibri"/>
                <w:b w:val="0"/>
                <w:bCs w:val="0"/>
                <w:sz w:val="18"/>
                <w:szCs w:val="18"/>
                <w:u w:val="none"/>
              </w:rPr>
              <w:t>Project monitoring</w:t>
            </w:r>
          </w:p>
        </w:tc>
        <w:tc>
          <w:tcPr>
            <w:tcW w:w="2586" w:type="dxa"/>
          </w:tcPr>
          <w:p w:rsidR="001123A1" w:rsidRPr="005D5260" w:rsidRDefault="001123A1" w:rsidP="005D5260">
            <w:pPr>
              <w:pStyle w:val="BodyText"/>
              <w:spacing w:line="25" w:lineRule="atLeast"/>
              <w:jc w:val="left"/>
              <w:rPr>
                <w:rFonts w:ascii="Calibri" w:hAnsi="Calibri"/>
                <w:sz w:val="18"/>
                <w:szCs w:val="18"/>
              </w:rPr>
            </w:pPr>
            <w:r w:rsidRPr="005D5260">
              <w:rPr>
                <w:rFonts w:ascii="Calibri" w:hAnsi="Calibri"/>
                <w:sz w:val="18"/>
                <w:szCs w:val="18"/>
              </w:rPr>
              <w:t>Monitoring &amp; reporting the physical and financial progress of ongoing  fishery harbour projects</w:t>
            </w:r>
          </w:p>
        </w:tc>
        <w:tc>
          <w:tcPr>
            <w:tcW w:w="911" w:type="dxa"/>
          </w:tcPr>
          <w:p w:rsidR="001123A1" w:rsidRPr="005D5260" w:rsidRDefault="001123A1" w:rsidP="005D5260">
            <w:pPr>
              <w:spacing w:after="0" w:afterAutospacing="0" w:line="240" w:lineRule="auto"/>
              <w:jc w:val="center"/>
              <w:rPr>
                <w:sz w:val="18"/>
                <w:szCs w:val="18"/>
              </w:rPr>
            </w:pPr>
            <w:r w:rsidRPr="005D5260">
              <w:rPr>
                <w:sz w:val="18"/>
                <w:szCs w:val="18"/>
              </w:rPr>
              <w:t xml:space="preserve">Number </w:t>
            </w:r>
          </w:p>
          <w:p w:rsidR="001123A1" w:rsidRPr="005D5260" w:rsidRDefault="001123A1" w:rsidP="005D5260">
            <w:pPr>
              <w:spacing w:after="0" w:afterAutospacing="0" w:line="240" w:lineRule="auto"/>
              <w:jc w:val="center"/>
              <w:rPr>
                <w:sz w:val="18"/>
                <w:szCs w:val="18"/>
              </w:rPr>
            </w:pPr>
            <w:r w:rsidRPr="005D5260">
              <w:rPr>
                <w:sz w:val="18"/>
                <w:szCs w:val="18"/>
              </w:rPr>
              <w:t>of projects</w:t>
            </w:r>
          </w:p>
        </w:tc>
        <w:tc>
          <w:tcPr>
            <w:tcW w:w="938" w:type="dxa"/>
          </w:tcPr>
          <w:p w:rsidR="001123A1" w:rsidRPr="005D5260" w:rsidRDefault="001123A1" w:rsidP="005D5260">
            <w:pPr>
              <w:spacing w:after="0" w:afterAutospacing="0"/>
              <w:jc w:val="center"/>
              <w:rPr>
                <w:sz w:val="18"/>
                <w:szCs w:val="18"/>
              </w:rPr>
            </w:pPr>
            <w:r w:rsidRPr="005D5260">
              <w:rPr>
                <w:sz w:val="18"/>
                <w:szCs w:val="18"/>
              </w:rPr>
              <w:t>2</w:t>
            </w:r>
          </w:p>
        </w:tc>
        <w:tc>
          <w:tcPr>
            <w:tcW w:w="904" w:type="dxa"/>
          </w:tcPr>
          <w:p w:rsidR="001123A1" w:rsidRPr="005D5260" w:rsidRDefault="001123A1" w:rsidP="005D5260">
            <w:pPr>
              <w:spacing w:after="0" w:afterAutospacing="0"/>
              <w:jc w:val="center"/>
              <w:rPr>
                <w:sz w:val="18"/>
                <w:szCs w:val="18"/>
              </w:rPr>
            </w:pPr>
            <w:r w:rsidRPr="005D5260">
              <w:rPr>
                <w:sz w:val="18"/>
                <w:szCs w:val="18"/>
              </w:rPr>
              <w:t>-</w:t>
            </w:r>
          </w:p>
        </w:tc>
        <w:tc>
          <w:tcPr>
            <w:tcW w:w="6804" w:type="dxa"/>
          </w:tcPr>
          <w:p w:rsidR="001123A1" w:rsidRPr="005D5260" w:rsidRDefault="001123A1" w:rsidP="005D5260">
            <w:pPr>
              <w:pStyle w:val="BodyText"/>
              <w:spacing w:line="25" w:lineRule="atLeast"/>
              <w:rPr>
                <w:sz w:val="18"/>
                <w:szCs w:val="18"/>
              </w:rPr>
            </w:pPr>
            <w:r w:rsidRPr="005D5260">
              <w:rPr>
                <w:rFonts w:ascii="Calibri" w:hAnsi="Calibri"/>
                <w:sz w:val="18"/>
                <w:szCs w:val="18"/>
              </w:rPr>
              <w:t>The outcome/impact of this exercise is to monitor the physical and financial progress of FH projects sanctioned under CSS during its construction period and to provide necessary technical inputs to the State Level Monitoring Committees (SLMCs) and Central Monitoring Committees (CMCs) for effective monitoring of the ongoing projects.</w:t>
            </w:r>
          </w:p>
        </w:tc>
      </w:tr>
    </w:tbl>
    <w:p w:rsidR="00BB3D68" w:rsidRPr="00193051" w:rsidRDefault="00BB3D68" w:rsidP="00B016A2">
      <w:pPr>
        <w:autoSpaceDE w:val="0"/>
        <w:autoSpaceDN w:val="0"/>
        <w:adjustRightInd w:val="0"/>
        <w:spacing w:after="0" w:afterAutospacing="0" w:line="240" w:lineRule="auto"/>
        <w:rPr>
          <w:rFonts w:cs="Arial"/>
          <w:lang w:val="en-US"/>
        </w:rPr>
      </w:pPr>
    </w:p>
    <w:sectPr w:rsidR="00BB3D68" w:rsidRPr="00193051" w:rsidSect="00734916">
      <w:headerReference w:type="first" r:id="rId31"/>
      <w:footerReference w:type="first" r:id="rId32"/>
      <w:pgSz w:w="16838" w:h="11906" w:orient="landscape" w:code="9"/>
      <w:pgMar w:top="280" w:right="1440" w:bottom="144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2CF" w:rsidRDefault="008E72CF" w:rsidP="001C6F9C">
      <w:pPr>
        <w:spacing w:after="0" w:line="240" w:lineRule="auto"/>
      </w:pPr>
      <w:r>
        <w:separator/>
      </w:r>
    </w:p>
  </w:endnote>
  <w:endnote w:type="continuationSeparator" w:id="1">
    <w:p w:rsidR="008E72CF" w:rsidRDefault="008E72CF" w:rsidP="001C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16" w:rsidRPr="009479BE" w:rsidRDefault="00734916" w:rsidP="00D4267B">
    <w:pPr>
      <w:pStyle w:val="Footer"/>
      <w:pBdr>
        <w:top w:val="single" w:sz="4" w:space="1" w:color="000000"/>
      </w:pBdr>
      <w:tabs>
        <w:tab w:val="left" w:pos="630"/>
        <w:tab w:val="left" w:pos="5460"/>
        <w:tab w:val="left" w:pos="8940"/>
        <w:tab w:val="right" w:pos="9090"/>
        <w:tab w:val="right" w:pos="13950"/>
      </w:tabs>
    </w:pPr>
    <w:r w:rsidRPr="004C53CF">
      <w:rPr>
        <w:i/>
        <w:sz w:val="18"/>
        <w:szCs w:val="18"/>
      </w:rPr>
      <w:t>Central Institute of Coastal Engineering for Fishery</w:t>
    </w:r>
    <w:r>
      <w:rPr>
        <w:i/>
        <w:sz w:val="18"/>
        <w:szCs w:val="18"/>
      </w:rPr>
      <w:t xml:space="preserve"> (CICEF)</w:t>
    </w:r>
    <w:r w:rsidRPr="004C53CF">
      <w:rPr>
        <w:i/>
        <w:sz w:val="18"/>
        <w:szCs w:val="18"/>
      </w:rPr>
      <w:t>, Bangalore</w:t>
    </w:r>
    <w:r>
      <w:rPr>
        <w:i/>
        <w:sz w:val="18"/>
        <w:szCs w:val="18"/>
      </w:rPr>
      <w:tab/>
    </w:r>
    <w:r>
      <w:tab/>
    </w:r>
    <w:r>
      <w:tab/>
    </w:r>
    <w:r>
      <w:tab/>
    </w:r>
    <w:r>
      <w:tab/>
    </w:r>
    <w:r w:rsidR="00E77CD8" w:rsidRPr="004C53CF">
      <w:rPr>
        <w:b/>
        <w:sz w:val="18"/>
        <w:szCs w:val="18"/>
      </w:rPr>
      <w:fldChar w:fldCharType="begin"/>
    </w:r>
    <w:r w:rsidRPr="004C53CF">
      <w:rPr>
        <w:b/>
        <w:sz w:val="18"/>
        <w:szCs w:val="18"/>
      </w:rPr>
      <w:instrText xml:space="preserve"> PAGE   \* MERGEFORMAT </w:instrText>
    </w:r>
    <w:r w:rsidR="00E77CD8" w:rsidRPr="004C53CF">
      <w:rPr>
        <w:b/>
        <w:sz w:val="18"/>
        <w:szCs w:val="18"/>
      </w:rPr>
      <w:fldChar w:fldCharType="separate"/>
    </w:r>
    <w:r w:rsidR="00222DCF">
      <w:rPr>
        <w:b/>
        <w:noProof/>
        <w:sz w:val="18"/>
        <w:szCs w:val="18"/>
      </w:rPr>
      <w:t>2</w:t>
    </w:r>
    <w:r w:rsidR="00E77CD8" w:rsidRPr="004C53CF">
      <w:rPr>
        <w:b/>
        <w:sz w:val="18"/>
        <w:szCs w:val="18"/>
      </w:rPr>
      <w:fldChar w:fldCharType="end"/>
    </w:r>
  </w:p>
  <w:p w:rsidR="00734916" w:rsidRDefault="0073491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6859"/>
      <w:docPartObj>
        <w:docPartGallery w:val="Page Numbers (Bottom of Page)"/>
        <w:docPartUnique/>
      </w:docPartObj>
    </w:sdtPr>
    <w:sdtContent>
      <w:sdt>
        <w:sdtPr>
          <w:id w:val="25426860"/>
          <w:docPartObj>
            <w:docPartGallery w:val="Page Numbers (Top of Page)"/>
            <w:docPartUnique/>
          </w:docPartObj>
        </w:sdtPr>
        <w:sdtContent>
          <w:p w:rsidR="00734916" w:rsidRPr="00CE504B" w:rsidRDefault="00CE504B" w:rsidP="00CE504B">
            <w:pPr>
              <w:pStyle w:val="Footer"/>
              <w:spacing w:afterAutospacing="0"/>
              <w:jc w:val="right"/>
            </w:pPr>
            <w:r>
              <w:t xml:space="preserve">Page </w:t>
            </w:r>
            <w:r w:rsidR="00E77CD8">
              <w:rPr>
                <w:b/>
                <w:sz w:val="24"/>
                <w:szCs w:val="24"/>
              </w:rPr>
              <w:fldChar w:fldCharType="begin"/>
            </w:r>
            <w:r>
              <w:rPr>
                <w:b/>
              </w:rPr>
              <w:instrText xml:space="preserve"> PAGE </w:instrText>
            </w:r>
            <w:r w:rsidR="00E77CD8">
              <w:rPr>
                <w:b/>
                <w:sz w:val="24"/>
                <w:szCs w:val="24"/>
              </w:rPr>
              <w:fldChar w:fldCharType="separate"/>
            </w:r>
            <w:r w:rsidR="007170AA">
              <w:rPr>
                <w:b/>
                <w:noProof/>
              </w:rPr>
              <w:t>9</w:t>
            </w:r>
            <w:r w:rsidR="00E77CD8">
              <w:rPr>
                <w:b/>
                <w:sz w:val="24"/>
                <w:szCs w:val="24"/>
              </w:rPr>
              <w:fldChar w:fldCharType="end"/>
            </w:r>
            <w:r>
              <w:t xml:space="preserve"> of </w:t>
            </w:r>
            <w:r w:rsidR="00E77CD8">
              <w:rPr>
                <w:b/>
                <w:sz w:val="24"/>
                <w:szCs w:val="24"/>
              </w:rPr>
              <w:fldChar w:fldCharType="begin"/>
            </w:r>
            <w:r>
              <w:rPr>
                <w:b/>
              </w:rPr>
              <w:instrText xml:space="preserve"> NUMPAGES  </w:instrText>
            </w:r>
            <w:r w:rsidR="00E77CD8">
              <w:rPr>
                <w:b/>
                <w:sz w:val="24"/>
                <w:szCs w:val="24"/>
              </w:rPr>
              <w:fldChar w:fldCharType="separate"/>
            </w:r>
            <w:r w:rsidR="007170AA">
              <w:rPr>
                <w:b/>
                <w:noProof/>
              </w:rPr>
              <w:t>11</w:t>
            </w:r>
            <w:r w:rsidR="00E77CD8">
              <w:rPr>
                <w:b/>
                <w:sz w:val="24"/>
                <w:szCs w:val="24"/>
              </w:rPr>
              <w:fldChar w:fldCharType="end"/>
            </w:r>
          </w:p>
        </w:sdtContent>
      </w:sdt>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2523"/>
      <w:docPartObj>
        <w:docPartGallery w:val="Page Numbers (Bottom of Page)"/>
        <w:docPartUnique/>
      </w:docPartObj>
    </w:sdtPr>
    <w:sdtContent>
      <w:sdt>
        <w:sdtPr>
          <w:id w:val="25212524"/>
          <w:docPartObj>
            <w:docPartGallery w:val="Page Numbers (Top of Page)"/>
            <w:docPartUnique/>
          </w:docPartObj>
        </w:sdtPr>
        <w:sdtContent>
          <w:p w:rsidR="00734916" w:rsidRPr="00121E2E" w:rsidRDefault="00121E2E" w:rsidP="00121E2E">
            <w:pPr>
              <w:pStyle w:val="Footer"/>
              <w:spacing w:afterAutospacing="0"/>
              <w:jc w:val="right"/>
            </w:pPr>
            <w:r>
              <w:t xml:space="preserve">Page </w:t>
            </w:r>
            <w:r w:rsidR="00E77CD8">
              <w:rPr>
                <w:b/>
                <w:sz w:val="24"/>
                <w:szCs w:val="24"/>
              </w:rPr>
              <w:fldChar w:fldCharType="begin"/>
            </w:r>
            <w:r>
              <w:rPr>
                <w:b/>
              </w:rPr>
              <w:instrText xml:space="preserve"> PAGE </w:instrText>
            </w:r>
            <w:r w:rsidR="00E77CD8">
              <w:rPr>
                <w:b/>
                <w:sz w:val="24"/>
                <w:szCs w:val="24"/>
              </w:rPr>
              <w:fldChar w:fldCharType="separate"/>
            </w:r>
            <w:r w:rsidR="007170AA">
              <w:rPr>
                <w:b/>
                <w:noProof/>
              </w:rPr>
              <w:t>13</w:t>
            </w:r>
            <w:r w:rsidR="00E77CD8">
              <w:rPr>
                <w:b/>
                <w:sz w:val="24"/>
                <w:szCs w:val="24"/>
              </w:rPr>
              <w:fldChar w:fldCharType="end"/>
            </w:r>
            <w:r>
              <w:t xml:space="preserve"> of </w:t>
            </w:r>
            <w:r w:rsidR="00E77CD8">
              <w:rPr>
                <w:b/>
                <w:sz w:val="24"/>
                <w:szCs w:val="24"/>
              </w:rPr>
              <w:fldChar w:fldCharType="begin"/>
            </w:r>
            <w:r>
              <w:rPr>
                <w:b/>
              </w:rPr>
              <w:instrText xml:space="preserve"> NUMPAGES  </w:instrText>
            </w:r>
            <w:r w:rsidR="00E77CD8">
              <w:rPr>
                <w:b/>
                <w:sz w:val="24"/>
                <w:szCs w:val="24"/>
              </w:rPr>
              <w:fldChar w:fldCharType="separate"/>
            </w:r>
            <w:r w:rsidR="007170AA">
              <w:rPr>
                <w:b/>
                <w:noProof/>
              </w:rPr>
              <w:t>15</w:t>
            </w:r>
            <w:r w:rsidR="00E77CD8">
              <w:rPr>
                <w:b/>
                <w:sz w:val="24"/>
                <w:szCs w:val="24"/>
              </w:rPr>
              <w:fldChar w:fldCharType="end"/>
            </w:r>
          </w:p>
        </w:sdtContent>
      </w:sdt>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6863"/>
      <w:docPartObj>
        <w:docPartGallery w:val="Page Numbers (Bottom of Page)"/>
        <w:docPartUnique/>
      </w:docPartObj>
    </w:sdtPr>
    <w:sdtContent>
      <w:sdt>
        <w:sdtPr>
          <w:id w:val="25426864"/>
          <w:docPartObj>
            <w:docPartGallery w:val="Page Numbers (Top of Page)"/>
            <w:docPartUnique/>
          </w:docPartObj>
        </w:sdtPr>
        <w:sdtContent>
          <w:p w:rsidR="00734916" w:rsidRPr="00CE504B" w:rsidRDefault="00ED444D" w:rsidP="00ED444D">
            <w:pPr>
              <w:pStyle w:val="Footer"/>
              <w:spacing w:afterAutospacing="0"/>
              <w:jc w:val="right"/>
            </w:pPr>
            <w:r>
              <w:t xml:space="preserve">Page </w:t>
            </w:r>
            <w:r w:rsidR="00E77CD8">
              <w:rPr>
                <w:b/>
                <w:sz w:val="24"/>
                <w:szCs w:val="24"/>
              </w:rPr>
              <w:fldChar w:fldCharType="begin"/>
            </w:r>
            <w:r>
              <w:rPr>
                <w:b/>
              </w:rPr>
              <w:instrText xml:space="preserve"> PAGE </w:instrText>
            </w:r>
            <w:r w:rsidR="00E77CD8">
              <w:rPr>
                <w:b/>
                <w:sz w:val="24"/>
                <w:szCs w:val="24"/>
              </w:rPr>
              <w:fldChar w:fldCharType="separate"/>
            </w:r>
            <w:r w:rsidR="007170AA">
              <w:rPr>
                <w:b/>
                <w:noProof/>
              </w:rPr>
              <w:t>12</w:t>
            </w:r>
            <w:r w:rsidR="00E77CD8">
              <w:rPr>
                <w:b/>
                <w:sz w:val="24"/>
                <w:szCs w:val="24"/>
              </w:rPr>
              <w:fldChar w:fldCharType="end"/>
            </w:r>
            <w:r>
              <w:t xml:space="preserve"> of </w:t>
            </w:r>
            <w:r w:rsidR="00E77CD8">
              <w:rPr>
                <w:b/>
                <w:sz w:val="24"/>
                <w:szCs w:val="24"/>
              </w:rPr>
              <w:fldChar w:fldCharType="begin"/>
            </w:r>
            <w:r>
              <w:rPr>
                <w:b/>
              </w:rPr>
              <w:instrText xml:space="preserve"> NUMPAGES  </w:instrText>
            </w:r>
            <w:r w:rsidR="00E77CD8">
              <w:rPr>
                <w:b/>
                <w:sz w:val="24"/>
                <w:szCs w:val="24"/>
              </w:rPr>
              <w:fldChar w:fldCharType="separate"/>
            </w:r>
            <w:r w:rsidR="007170AA">
              <w:rPr>
                <w:b/>
                <w:noProof/>
              </w:rPr>
              <w:t>16</w:t>
            </w:r>
            <w:r w:rsidR="00E77CD8">
              <w:rPr>
                <w:b/>
                <w:sz w:val="24"/>
                <w:szCs w:val="24"/>
              </w:rPr>
              <w:fldChar w:fldCharType="end"/>
            </w:r>
          </w:p>
        </w:sdtContent>
      </w:sdt>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16" w:rsidRPr="00222DCF" w:rsidRDefault="00222DCF" w:rsidP="00222DCF">
    <w:pPr>
      <w:pStyle w:val="Footer"/>
      <w:spacing w:afterAutospacing="0"/>
      <w:jc w:val="right"/>
    </w:pPr>
    <w:r>
      <w:t xml:space="preserve">Page </w:t>
    </w:r>
    <w:r w:rsidR="00E77CD8">
      <w:rPr>
        <w:b/>
        <w:sz w:val="24"/>
        <w:szCs w:val="24"/>
      </w:rPr>
      <w:fldChar w:fldCharType="begin"/>
    </w:r>
    <w:r>
      <w:rPr>
        <w:b/>
      </w:rPr>
      <w:instrText xml:space="preserve"> PAGE </w:instrText>
    </w:r>
    <w:r w:rsidR="00E77CD8">
      <w:rPr>
        <w:b/>
        <w:sz w:val="24"/>
        <w:szCs w:val="24"/>
      </w:rPr>
      <w:fldChar w:fldCharType="separate"/>
    </w:r>
    <w:r w:rsidR="007170AA">
      <w:rPr>
        <w:b/>
        <w:noProof/>
      </w:rPr>
      <w:t>14</w:t>
    </w:r>
    <w:r w:rsidR="00E77CD8">
      <w:rPr>
        <w:b/>
        <w:sz w:val="24"/>
        <w:szCs w:val="24"/>
      </w:rPr>
      <w:fldChar w:fldCharType="end"/>
    </w:r>
    <w:r>
      <w:t xml:space="preserve"> of </w:t>
    </w:r>
    <w:r w:rsidR="00E77CD8">
      <w:rPr>
        <w:b/>
        <w:sz w:val="24"/>
        <w:szCs w:val="24"/>
      </w:rPr>
      <w:fldChar w:fldCharType="begin"/>
    </w:r>
    <w:r>
      <w:rPr>
        <w:b/>
      </w:rPr>
      <w:instrText xml:space="preserve"> NUMPAGES  </w:instrText>
    </w:r>
    <w:r w:rsidR="00E77CD8">
      <w:rPr>
        <w:b/>
        <w:sz w:val="24"/>
        <w:szCs w:val="24"/>
      </w:rPr>
      <w:fldChar w:fldCharType="separate"/>
    </w:r>
    <w:r w:rsidR="007170AA">
      <w:rPr>
        <w:b/>
        <w:noProof/>
      </w:rPr>
      <w:t>16</w:t>
    </w:r>
    <w:r w:rsidR="00E77CD8">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16" w:rsidRPr="009479BE" w:rsidRDefault="00734916" w:rsidP="00E3390E">
    <w:pPr>
      <w:pStyle w:val="Footer"/>
      <w:pBdr>
        <w:top w:val="single" w:sz="4" w:space="1" w:color="000000"/>
      </w:pBdr>
      <w:tabs>
        <w:tab w:val="left" w:pos="630"/>
        <w:tab w:val="left" w:pos="5460"/>
        <w:tab w:val="left" w:pos="8940"/>
        <w:tab w:val="right" w:pos="9090"/>
        <w:tab w:val="right" w:pos="13950"/>
      </w:tabs>
    </w:pPr>
    <w:r w:rsidRPr="004C53CF">
      <w:rPr>
        <w:i/>
        <w:sz w:val="18"/>
        <w:szCs w:val="18"/>
      </w:rPr>
      <w:t>Central Institute of Coastal Engineering for Fishery</w:t>
    </w:r>
    <w:r>
      <w:rPr>
        <w:i/>
        <w:sz w:val="18"/>
        <w:szCs w:val="18"/>
      </w:rPr>
      <w:t xml:space="preserve"> (CICEF)</w:t>
    </w:r>
    <w:r w:rsidRPr="004C53CF">
      <w:rPr>
        <w:i/>
        <w:sz w:val="18"/>
        <w:szCs w:val="18"/>
      </w:rPr>
      <w:t>, Bangalore</w:t>
    </w:r>
    <w:r>
      <w:rPr>
        <w:i/>
        <w:sz w:val="18"/>
        <w:szCs w:val="18"/>
      </w:rPr>
      <w:tab/>
    </w:r>
    <w:r>
      <w:tab/>
    </w:r>
    <w:r>
      <w:tab/>
    </w:r>
    <w:r>
      <w:tab/>
    </w:r>
    <w:r>
      <w:tab/>
    </w:r>
    <w:r w:rsidR="00E77CD8" w:rsidRPr="004C53CF">
      <w:rPr>
        <w:b/>
        <w:sz w:val="18"/>
        <w:szCs w:val="18"/>
      </w:rPr>
      <w:fldChar w:fldCharType="begin"/>
    </w:r>
    <w:r w:rsidRPr="004C53CF">
      <w:rPr>
        <w:b/>
        <w:sz w:val="18"/>
        <w:szCs w:val="18"/>
      </w:rPr>
      <w:instrText xml:space="preserve"> PAGE   \* MERGEFORMAT </w:instrText>
    </w:r>
    <w:r w:rsidR="00E77CD8" w:rsidRPr="004C53CF">
      <w:rPr>
        <w:b/>
        <w:sz w:val="18"/>
        <w:szCs w:val="18"/>
      </w:rPr>
      <w:fldChar w:fldCharType="separate"/>
    </w:r>
    <w:r>
      <w:rPr>
        <w:b/>
        <w:noProof/>
        <w:sz w:val="18"/>
        <w:szCs w:val="18"/>
      </w:rPr>
      <w:t>3</w:t>
    </w:r>
    <w:r w:rsidR="00E77CD8" w:rsidRPr="004C53CF">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4B" w:rsidRDefault="00CE504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0940"/>
      <w:docPartObj>
        <w:docPartGallery w:val="Page Numbers (Bottom of Page)"/>
        <w:docPartUnique/>
      </w:docPartObj>
    </w:sdtPr>
    <w:sdtContent>
      <w:sdt>
        <w:sdtPr>
          <w:id w:val="24540941"/>
          <w:docPartObj>
            <w:docPartGallery w:val="Page Numbers (Top of Page)"/>
            <w:docPartUnique/>
          </w:docPartObj>
        </w:sdtPr>
        <w:sdtContent>
          <w:p w:rsidR="00734916" w:rsidRPr="00222DCF" w:rsidRDefault="00222DCF" w:rsidP="00222DCF">
            <w:pPr>
              <w:pStyle w:val="Footer"/>
              <w:spacing w:afterAutospacing="0"/>
              <w:jc w:val="right"/>
            </w:pPr>
            <w:r>
              <w:t xml:space="preserve">Page </w:t>
            </w:r>
            <w:r w:rsidR="00E77CD8">
              <w:rPr>
                <w:b/>
                <w:sz w:val="24"/>
                <w:szCs w:val="24"/>
              </w:rPr>
              <w:fldChar w:fldCharType="begin"/>
            </w:r>
            <w:r>
              <w:rPr>
                <w:b/>
              </w:rPr>
              <w:instrText xml:space="preserve"> PAGE </w:instrText>
            </w:r>
            <w:r w:rsidR="00E77CD8">
              <w:rPr>
                <w:b/>
                <w:sz w:val="24"/>
                <w:szCs w:val="24"/>
              </w:rPr>
              <w:fldChar w:fldCharType="separate"/>
            </w:r>
            <w:r w:rsidR="007170AA">
              <w:rPr>
                <w:b/>
                <w:noProof/>
              </w:rPr>
              <w:t>2</w:t>
            </w:r>
            <w:r w:rsidR="00E77CD8">
              <w:rPr>
                <w:b/>
                <w:sz w:val="24"/>
                <w:szCs w:val="24"/>
              </w:rPr>
              <w:fldChar w:fldCharType="end"/>
            </w:r>
            <w:r>
              <w:t xml:space="preserve"> of </w:t>
            </w:r>
            <w:r w:rsidR="00E77CD8">
              <w:rPr>
                <w:b/>
                <w:sz w:val="24"/>
                <w:szCs w:val="24"/>
              </w:rPr>
              <w:fldChar w:fldCharType="begin"/>
            </w:r>
            <w:r>
              <w:rPr>
                <w:b/>
              </w:rPr>
              <w:instrText xml:space="preserve"> NUMPAGES  </w:instrText>
            </w:r>
            <w:r w:rsidR="00E77CD8">
              <w:rPr>
                <w:b/>
                <w:sz w:val="24"/>
                <w:szCs w:val="24"/>
              </w:rPr>
              <w:fldChar w:fldCharType="separate"/>
            </w:r>
            <w:r w:rsidR="007170AA">
              <w:rPr>
                <w:b/>
                <w:noProof/>
              </w:rPr>
              <w:t>7</w:t>
            </w:r>
            <w:r w:rsidR="00E77CD8">
              <w:rPr>
                <w:b/>
                <w:sz w:val="24"/>
                <w:szCs w:val="24"/>
              </w:rPr>
              <w:fldChar w:fldCharType="end"/>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0944"/>
      <w:docPartObj>
        <w:docPartGallery w:val="Page Numbers (Bottom of Page)"/>
        <w:docPartUnique/>
      </w:docPartObj>
    </w:sdtPr>
    <w:sdtContent>
      <w:sdt>
        <w:sdtPr>
          <w:id w:val="24540945"/>
          <w:docPartObj>
            <w:docPartGallery w:val="Page Numbers (Top of Page)"/>
            <w:docPartUnique/>
          </w:docPartObj>
        </w:sdtPr>
        <w:sdtContent>
          <w:p w:rsidR="00734916" w:rsidRPr="00222DCF" w:rsidRDefault="00222DCF" w:rsidP="00222DCF">
            <w:pPr>
              <w:pStyle w:val="Footer"/>
              <w:spacing w:afterAutospacing="0"/>
              <w:jc w:val="right"/>
            </w:pPr>
            <w:r>
              <w:t xml:space="preserve">Page </w:t>
            </w:r>
            <w:r w:rsidR="00E77CD8">
              <w:rPr>
                <w:b/>
                <w:sz w:val="24"/>
                <w:szCs w:val="24"/>
              </w:rPr>
              <w:fldChar w:fldCharType="begin"/>
            </w:r>
            <w:r>
              <w:rPr>
                <w:b/>
              </w:rPr>
              <w:instrText xml:space="preserve"> PAGE </w:instrText>
            </w:r>
            <w:r w:rsidR="00E77CD8">
              <w:rPr>
                <w:b/>
                <w:sz w:val="24"/>
                <w:szCs w:val="24"/>
              </w:rPr>
              <w:fldChar w:fldCharType="separate"/>
            </w:r>
            <w:r w:rsidR="007170AA">
              <w:rPr>
                <w:b/>
                <w:noProof/>
              </w:rPr>
              <w:t>5</w:t>
            </w:r>
            <w:r w:rsidR="00E77CD8">
              <w:rPr>
                <w:b/>
                <w:sz w:val="24"/>
                <w:szCs w:val="24"/>
              </w:rPr>
              <w:fldChar w:fldCharType="end"/>
            </w:r>
            <w:r>
              <w:t xml:space="preserve"> of </w:t>
            </w:r>
            <w:r w:rsidR="00E77CD8">
              <w:rPr>
                <w:b/>
                <w:sz w:val="24"/>
                <w:szCs w:val="24"/>
              </w:rPr>
              <w:fldChar w:fldCharType="begin"/>
            </w:r>
            <w:r>
              <w:rPr>
                <w:b/>
              </w:rPr>
              <w:instrText xml:space="preserve"> NUMPAGES  </w:instrText>
            </w:r>
            <w:r w:rsidR="00E77CD8">
              <w:rPr>
                <w:b/>
                <w:sz w:val="24"/>
                <w:szCs w:val="24"/>
              </w:rPr>
              <w:fldChar w:fldCharType="separate"/>
            </w:r>
            <w:r w:rsidR="007170AA">
              <w:rPr>
                <w:b/>
                <w:noProof/>
              </w:rPr>
              <w:t>11</w:t>
            </w:r>
            <w:r w:rsidR="00E77CD8">
              <w:rPr>
                <w:b/>
                <w:sz w:val="24"/>
                <w:szCs w:val="24"/>
              </w:rPr>
              <w:fldChar w:fldCharType="end"/>
            </w:r>
          </w:p>
        </w:sdtContent>
      </w:sdt>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0939"/>
      <w:docPartObj>
        <w:docPartGallery w:val="Page Numbers (Bottom of Page)"/>
        <w:docPartUnique/>
      </w:docPartObj>
    </w:sdtPr>
    <w:sdtContent>
      <w:sdt>
        <w:sdtPr>
          <w:id w:val="565050523"/>
          <w:docPartObj>
            <w:docPartGallery w:val="Page Numbers (Top of Page)"/>
            <w:docPartUnique/>
          </w:docPartObj>
        </w:sdtPr>
        <w:sdtContent>
          <w:p w:rsidR="00734916" w:rsidRDefault="00222DCF" w:rsidP="00CE504B">
            <w:pPr>
              <w:pStyle w:val="Footer"/>
              <w:spacing w:afterAutospacing="0"/>
              <w:jc w:val="right"/>
            </w:pPr>
            <w:r>
              <w:t xml:space="preserve">Page </w:t>
            </w:r>
            <w:r w:rsidR="00E77CD8">
              <w:rPr>
                <w:b/>
                <w:sz w:val="24"/>
                <w:szCs w:val="24"/>
              </w:rPr>
              <w:fldChar w:fldCharType="begin"/>
            </w:r>
            <w:r>
              <w:rPr>
                <w:b/>
              </w:rPr>
              <w:instrText xml:space="preserve"> PAGE </w:instrText>
            </w:r>
            <w:r w:rsidR="00E77CD8">
              <w:rPr>
                <w:b/>
                <w:sz w:val="24"/>
                <w:szCs w:val="24"/>
              </w:rPr>
              <w:fldChar w:fldCharType="separate"/>
            </w:r>
            <w:r w:rsidR="007170AA">
              <w:rPr>
                <w:b/>
                <w:noProof/>
              </w:rPr>
              <w:t>1</w:t>
            </w:r>
            <w:r w:rsidR="00E77CD8">
              <w:rPr>
                <w:b/>
                <w:sz w:val="24"/>
                <w:szCs w:val="24"/>
              </w:rPr>
              <w:fldChar w:fldCharType="end"/>
            </w:r>
            <w:r>
              <w:t xml:space="preserve"> of </w:t>
            </w:r>
            <w:r w:rsidR="00E77CD8">
              <w:rPr>
                <w:b/>
                <w:sz w:val="24"/>
                <w:szCs w:val="24"/>
              </w:rPr>
              <w:fldChar w:fldCharType="begin"/>
            </w:r>
            <w:r>
              <w:rPr>
                <w:b/>
              </w:rPr>
              <w:instrText xml:space="preserve"> NUMPAGES  </w:instrText>
            </w:r>
            <w:r w:rsidR="00E77CD8">
              <w:rPr>
                <w:b/>
                <w:sz w:val="24"/>
                <w:szCs w:val="24"/>
              </w:rPr>
              <w:fldChar w:fldCharType="separate"/>
            </w:r>
            <w:r w:rsidR="007170AA">
              <w:rPr>
                <w:b/>
                <w:noProof/>
              </w:rPr>
              <w:t>7</w:t>
            </w:r>
            <w:r w:rsidR="00E77CD8">
              <w:rPr>
                <w:b/>
                <w:sz w:val="24"/>
                <w:szCs w:val="24"/>
              </w:rPr>
              <w:fldChar w:fldCharType="end"/>
            </w:r>
          </w:p>
        </w:sdtContent>
      </w:sdt>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2531"/>
      <w:docPartObj>
        <w:docPartGallery w:val="Page Numbers (Bottom of Page)"/>
        <w:docPartUnique/>
      </w:docPartObj>
    </w:sdtPr>
    <w:sdtContent>
      <w:sdt>
        <w:sdtPr>
          <w:id w:val="25212532"/>
          <w:docPartObj>
            <w:docPartGallery w:val="Page Numbers (Top of Page)"/>
            <w:docPartUnique/>
          </w:docPartObj>
        </w:sdtPr>
        <w:sdtContent>
          <w:p w:rsidR="00734916" w:rsidRPr="00121E2E" w:rsidRDefault="00121E2E" w:rsidP="00121E2E">
            <w:pPr>
              <w:pStyle w:val="Footer"/>
              <w:spacing w:afterAutospacing="0"/>
              <w:jc w:val="right"/>
            </w:pPr>
            <w:r>
              <w:t xml:space="preserve">Page </w:t>
            </w:r>
            <w:r w:rsidR="00E77CD8">
              <w:rPr>
                <w:b/>
                <w:sz w:val="24"/>
                <w:szCs w:val="24"/>
              </w:rPr>
              <w:fldChar w:fldCharType="begin"/>
            </w:r>
            <w:r>
              <w:rPr>
                <w:b/>
              </w:rPr>
              <w:instrText xml:space="preserve"> PAGE </w:instrText>
            </w:r>
            <w:r w:rsidR="00E77CD8">
              <w:rPr>
                <w:b/>
                <w:sz w:val="24"/>
                <w:szCs w:val="24"/>
              </w:rPr>
              <w:fldChar w:fldCharType="separate"/>
            </w:r>
            <w:r w:rsidR="007170AA">
              <w:rPr>
                <w:b/>
                <w:noProof/>
              </w:rPr>
              <w:t>10</w:t>
            </w:r>
            <w:r w:rsidR="00E77CD8">
              <w:rPr>
                <w:b/>
                <w:sz w:val="24"/>
                <w:szCs w:val="24"/>
              </w:rPr>
              <w:fldChar w:fldCharType="end"/>
            </w:r>
            <w:r>
              <w:t xml:space="preserve"> of </w:t>
            </w:r>
            <w:r w:rsidR="00E77CD8">
              <w:rPr>
                <w:b/>
                <w:sz w:val="24"/>
                <w:szCs w:val="24"/>
              </w:rPr>
              <w:fldChar w:fldCharType="begin"/>
            </w:r>
            <w:r>
              <w:rPr>
                <w:b/>
              </w:rPr>
              <w:instrText xml:space="preserve"> NUMPAGES  </w:instrText>
            </w:r>
            <w:r w:rsidR="00E77CD8">
              <w:rPr>
                <w:b/>
                <w:sz w:val="24"/>
                <w:szCs w:val="24"/>
              </w:rPr>
              <w:fldChar w:fldCharType="separate"/>
            </w:r>
            <w:r w:rsidR="007170AA">
              <w:rPr>
                <w:b/>
                <w:noProof/>
              </w:rPr>
              <w:t>12</w:t>
            </w:r>
            <w:r w:rsidR="00E77CD8">
              <w:rPr>
                <w:b/>
                <w:sz w:val="24"/>
                <w:szCs w:val="24"/>
              </w:rPr>
              <w:fldChar w:fldCharType="end"/>
            </w:r>
          </w:p>
        </w:sdtContent>
      </w:sdt>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2527"/>
      <w:docPartObj>
        <w:docPartGallery w:val="Page Numbers (Bottom of Page)"/>
        <w:docPartUnique/>
      </w:docPartObj>
    </w:sdtPr>
    <w:sdtContent>
      <w:sdt>
        <w:sdtPr>
          <w:id w:val="25212528"/>
          <w:docPartObj>
            <w:docPartGallery w:val="Page Numbers (Top of Page)"/>
            <w:docPartUnique/>
          </w:docPartObj>
        </w:sdtPr>
        <w:sdtContent>
          <w:p w:rsidR="00734916" w:rsidRPr="00121E2E" w:rsidRDefault="00121E2E" w:rsidP="00121E2E">
            <w:pPr>
              <w:pStyle w:val="Footer"/>
              <w:spacing w:afterAutospacing="0"/>
              <w:jc w:val="right"/>
            </w:pPr>
            <w:r>
              <w:t xml:space="preserve">Page </w:t>
            </w:r>
            <w:r w:rsidR="00E77CD8">
              <w:rPr>
                <w:b/>
                <w:sz w:val="24"/>
                <w:szCs w:val="24"/>
              </w:rPr>
              <w:fldChar w:fldCharType="begin"/>
            </w:r>
            <w:r>
              <w:rPr>
                <w:b/>
              </w:rPr>
              <w:instrText xml:space="preserve"> PAGE </w:instrText>
            </w:r>
            <w:r w:rsidR="00E77CD8">
              <w:rPr>
                <w:b/>
                <w:sz w:val="24"/>
                <w:szCs w:val="24"/>
              </w:rPr>
              <w:fldChar w:fldCharType="separate"/>
            </w:r>
            <w:r w:rsidR="007170AA">
              <w:rPr>
                <w:b/>
                <w:noProof/>
              </w:rPr>
              <w:t>11</w:t>
            </w:r>
            <w:r w:rsidR="00E77CD8">
              <w:rPr>
                <w:b/>
                <w:sz w:val="24"/>
                <w:szCs w:val="24"/>
              </w:rPr>
              <w:fldChar w:fldCharType="end"/>
            </w:r>
            <w:r>
              <w:t xml:space="preserve"> of </w:t>
            </w:r>
            <w:r w:rsidR="00E77CD8">
              <w:rPr>
                <w:b/>
                <w:sz w:val="24"/>
                <w:szCs w:val="24"/>
              </w:rPr>
              <w:fldChar w:fldCharType="begin"/>
            </w:r>
            <w:r>
              <w:rPr>
                <w:b/>
              </w:rPr>
              <w:instrText xml:space="preserve"> NUMPAGES  </w:instrText>
            </w:r>
            <w:r w:rsidR="00E77CD8">
              <w:rPr>
                <w:b/>
                <w:sz w:val="24"/>
                <w:szCs w:val="24"/>
              </w:rPr>
              <w:fldChar w:fldCharType="separate"/>
            </w:r>
            <w:r w:rsidR="007170AA">
              <w:rPr>
                <w:b/>
                <w:noProof/>
              </w:rPr>
              <w:t>16</w:t>
            </w:r>
            <w:r w:rsidR="00E77CD8">
              <w:rPr>
                <w:b/>
                <w:sz w:val="24"/>
                <w:szCs w:val="24"/>
              </w:rPr>
              <w:fldChar w:fldCharType="end"/>
            </w:r>
          </w:p>
        </w:sdtContent>
      </w:sdt>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6855"/>
      <w:docPartObj>
        <w:docPartGallery w:val="Page Numbers (Bottom of Page)"/>
        <w:docPartUnique/>
      </w:docPartObj>
    </w:sdtPr>
    <w:sdtContent>
      <w:sdt>
        <w:sdtPr>
          <w:id w:val="25426856"/>
          <w:docPartObj>
            <w:docPartGallery w:val="Page Numbers (Top of Page)"/>
            <w:docPartUnique/>
          </w:docPartObj>
        </w:sdtPr>
        <w:sdtContent>
          <w:p w:rsidR="00734916" w:rsidRPr="00CE504B" w:rsidRDefault="00CE504B" w:rsidP="00CE504B">
            <w:pPr>
              <w:pStyle w:val="Footer"/>
              <w:spacing w:afterAutospacing="0"/>
              <w:jc w:val="right"/>
            </w:pPr>
            <w:r>
              <w:t xml:space="preserve">Page </w:t>
            </w:r>
            <w:r w:rsidR="00E77CD8">
              <w:rPr>
                <w:b/>
                <w:sz w:val="24"/>
                <w:szCs w:val="24"/>
              </w:rPr>
              <w:fldChar w:fldCharType="begin"/>
            </w:r>
            <w:r>
              <w:rPr>
                <w:b/>
              </w:rPr>
              <w:instrText xml:space="preserve"> PAGE </w:instrText>
            </w:r>
            <w:r w:rsidR="00E77CD8">
              <w:rPr>
                <w:b/>
                <w:sz w:val="24"/>
                <w:szCs w:val="24"/>
              </w:rPr>
              <w:fldChar w:fldCharType="separate"/>
            </w:r>
            <w:r w:rsidR="007170AA">
              <w:rPr>
                <w:b/>
                <w:noProof/>
              </w:rPr>
              <w:t>6</w:t>
            </w:r>
            <w:r w:rsidR="00E77CD8">
              <w:rPr>
                <w:b/>
                <w:sz w:val="24"/>
                <w:szCs w:val="24"/>
              </w:rPr>
              <w:fldChar w:fldCharType="end"/>
            </w:r>
            <w:r>
              <w:t xml:space="preserve"> of </w:t>
            </w:r>
            <w:r w:rsidR="00E77CD8">
              <w:rPr>
                <w:b/>
                <w:sz w:val="24"/>
                <w:szCs w:val="24"/>
              </w:rPr>
              <w:fldChar w:fldCharType="begin"/>
            </w:r>
            <w:r>
              <w:rPr>
                <w:b/>
              </w:rPr>
              <w:instrText xml:space="preserve"> NUMPAGES  </w:instrText>
            </w:r>
            <w:r w:rsidR="00E77CD8">
              <w:rPr>
                <w:b/>
                <w:sz w:val="24"/>
                <w:szCs w:val="24"/>
              </w:rPr>
              <w:fldChar w:fldCharType="separate"/>
            </w:r>
            <w:r w:rsidR="007170AA">
              <w:rPr>
                <w:b/>
                <w:noProof/>
              </w:rPr>
              <w:t>11</w:t>
            </w:r>
            <w:r w:rsidR="00E77CD8">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2CF" w:rsidRDefault="008E72CF" w:rsidP="001C6F9C">
      <w:pPr>
        <w:spacing w:after="0" w:line="240" w:lineRule="auto"/>
      </w:pPr>
      <w:r>
        <w:separator/>
      </w:r>
    </w:p>
  </w:footnote>
  <w:footnote w:type="continuationSeparator" w:id="1">
    <w:p w:rsidR="008E72CF" w:rsidRDefault="008E72CF" w:rsidP="001C6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16" w:rsidRPr="00334F91" w:rsidRDefault="00734916" w:rsidP="00E3390E">
    <w:pPr>
      <w:autoSpaceDE w:val="0"/>
      <w:autoSpaceDN w:val="0"/>
      <w:adjustRightInd w:val="0"/>
      <w:spacing w:after="0" w:afterAutospacing="0" w:line="240" w:lineRule="auto"/>
      <w:rPr>
        <w:rFonts w:cs="Arial"/>
        <w:b/>
        <w:color w:val="000000"/>
        <w:sz w:val="18"/>
        <w:szCs w:val="18"/>
        <w:lang w:val="en-US"/>
      </w:rPr>
    </w:pPr>
    <w:r w:rsidRPr="004221F7">
      <w:rPr>
        <w:rFonts w:cs="Arial"/>
        <w:b/>
        <w:color w:val="000000"/>
        <w:sz w:val="18"/>
        <w:szCs w:val="18"/>
        <w:lang w:val="en-US"/>
      </w:rPr>
      <w:t>Results Framework Document (RFD) for CICEF</w:t>
    </w:r>
    <w:r>
      <w:rPr>
        <w:rFonts w:cs="Arial"/>
        <w:b/>
        <w:color w:val="000000"/>
        <w:sz w:val="18"/>
        <w:szCs w:val="18"/>
        <w:lang w:val="en-US"/>
      </w:rPr>
      <w:t xml:space="preserve"> (</w:t>
    </w:r>
    <w:r w:rsidR="00081C5D">
      <w:rPr>
        <w:rFonts w:cs="ComicSansMS"/>
        <w:b/>
        <w:sz w:val="18"/>
        <w:szCs w:val="18"/>
        <w:lang w:val="en-US"/>
      </w:rPr>
      <w:t>2012</w:t>
    </w:r>
    <w:r w:rsidRPr="004221F7">
      <w:rPr>
        <w:rFonts w:cs="ComicSansMS"/>
        <w:b/>
        <w:sz w:val="18"/>
        <w:szCs w:val="18"/>
        <w:lang w:val="en-US"/>
      </w:rPr>
      <w:t>-201</w:t>
    </w:r>
    <w:r w:rsidR="00081C5D">
      <w:rPr>
        <w:rFonts w:cs="ComicSansMS"/>
        <w:b/>
        <w:sz w:val="18"/>
        <w:szCs w:val="18"/>
        <w:lang w:val="en-US"/>
      </w:rPr>
      <w:t>3</w:t>
    </w:r>
    <w:r>
      <w:rPr>
        <w:rFonts w:cs="ComicSansMS"/>
        <w:b/>
        <w:sz w:val="18"/>
        <w:szCs w:val="18"/>
        <w:lang w:val="en-US"/>
      </w:rPr>
      <w:t>)</w:t>
    </w:r>
  </w:p>
  <w:p w:rsidR="00734916" w:rsidRDefault="00734916" w:rsidP="00E3390E">
    <w:pPr>
      <w:pBdr>
        <w:top w:val="single" w:sz="4" w:space="1" w:color="000000"/>
      </w:pBdr>
      <w:autoSpaceDE w:val="0"/>
      <w:autoSpaceDN w:val="0"/>
      <w:adjustRightInd w:val="0"/>
      <w:spacing w:after="0" w:afterAutospacing="0" w:line="240"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8208"/>
      <w:gridCol w:w="1034"/>
    </w:tblGrid>
    <w:tr w:rsidR="000268B2" w:rsidTr="008A42BB">
      <w:tc>
        <w:tcPr>
          <w:tcW w:w="8208" w:type="dxa"/>
        </w:tcPr>
        <w:p w:rsidR="000268B2" w:rsidRPr="000268B2" w:rsidRDefault="000268B2" w:rsidP="008A42BB">
          <w:pPr>
            <w:widowControl w:val="0"/>
            <w:autoSpaceDE w:val="0"/>
            <w:autoSpaceDN w:val="0"/>
            <w:adjustRightInd w:val="0"/>
            <w:spacing w:after="0" w:afterAutospacing="0" w:line="240" w:lineRule="auto"/>
            <w:rPr>
              <w:rFonts w:ascii="Arial Narrow" w:hAnsi="Arial Narrow" w:cs="Arial"/>
              <w:sz w:val="20"/>
              <w:szCs w:val="20"/>
            </w:rPr>
          </w:pPr>
          <w:r w:rsidRPr="000268B2">
            <w:rPr>
              <w:rFonts w:ascii="Arial Narrow" w:hAnsi="Arial Narrow" w:cs="Arial"/>
              <w:sz w:val="20"/>
              <w:szCs w:val="20"/>
            </w:rPr>
            <w:t xml:space="preserve">Results Framework Document (RFD) for Central Institute of Coastal Engineering for Fishery (CICEF) Department of Animal Husbandry, Dairying and Fisheries (Fisheries Division) </w:t>
          </w:r>
        </w:p>
      </w:tc>
      <w:tc>
        <w:tcPr>
          <w:tcW w:w="1034" w:type="dxa"/>
          <w:vAlign w:val="center"/>
        </w:tcPr>
        <w:p w:rsidR="000268B2" w:rsidRDefault="000268B2" w:rsidP="008A42BB">
          <w:pPr>
            <w:widowControl w:val="0"/>
            <w:autoSpaceDE w:val="0"/>
            <w:autoSpaceDN w:val="0"/>
            <w:adjustRightInd w:val="0"/>
            <w:spacing w:after="0" w:afterAutospacing="0" w:line="240" w:lineRule="auto"/>
            <w:jc w:val="center"/>
            <w:rPr>
              <w:rFonts w:ascii="Arial Narrow" w:hAnsi="Arial Narrow" w:cs="Arial"/>
            </w:rPr>
          </w:pPr>
          <w:r w:rsidRPr="00222DCF">
            <w:rPr>
              <w:rFonts w:ascii="Arial Narrow" w:hAnsi="Arial Narrow" w:cs="Arial"/>
            </w:rPr>
            <w:t>(2012-13</w:t>
          </w:r>
          <w:r>
            <w:rPr>
              <w:rFonts w:ascii="Arial Narrow" w:hAnsi="Arial Narrow" w:cs="Arial"/>
            </w:rPr>
            <w:t>)</w:t>
          </w:r>
        </w:p>
      </w:tc>
    </w:tr>
  </w:tbl>
  <w:p w:rsidR="00734916" w:rsidRPr="000268B2" w:rsidRDefault="00734916" w:rsidP="000268B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13575"/>
      <w:gridCol w:w="1031"/>
    </w:tblGrid>
    <w:tr w:rsidR="000268B2" w:rsidTr="000268B2">
      <w:tc>
        <w:tcPr>
          <w:tcW w:w="4647" w:type="pct"/>
        </w:tcPr>
        <w:p w:rsidR="000268B2" w:rsidRPr="000268B2" w:rsidRDefault="000268B2" w:rsidP="008A42BB">
          <w:pPr>
            <w:widowControl w:val="0"/>
            <w:autoSpaceDE w:val="0"/>
            <w:autoSpaceDN w:val="0"/>
            <w:adjustRightInd w:val="0"/>
            <w:spacing w:after="0" w:afterAutospacing="0" w:line="240" w:lineRule="auto"/>
            <w:rPr>
              <w:rFonts w:ascii="Arial Narrow" w:hAnsi="Arial Narrow" w:cs="Arial"/>
              <w:sz w:val="20"/>
              <w:szCs w:val="20"/>
            </w:rPr>
          </w:pPr>
          <w:r w:rsidRPr="000268B2">
            <w:rPr>
              <w:rFonts w:ascii="Arial Narrow" w:hAnsi="Arial Narrow" w:cs="Arial"/>
              <w:sz w:val="20"/>
              <w:szCs w:val="20"/>
            </w:rPr>
            <w:t xml:space="preserve">Results Framework Document (RFD) for Central Institute of Coastal Engineering for Fishery (CICEF) Department of Animal Husbandry, Dairying and Fisheries (Fisheries Division) </w:t>
          </w:r>
        </w:p>
      </w:tc>
      <w:tc>
        <w:tcPr>
          <w:tcW w:w="353" w:type="pct"/>
          <w:vAlign w:val="center"/>
        </w:tcPr>
        <w:p w:rsidR="000268B2" w:rsidRDefault="000268B2" w:rsidP="008A42BB">
          <w:pPr>
            <w:widowControl w:val="0"/>
            <w:autoSpaceDE w:val="0"/>
            <w:autoSpaceDN w:val="0"/>
            <w:adjustRightInd w:val="0"/>
            <w:spacing w:after="0" w:afterAutospacing="0" w:line="240" w:lineRule="auto"/>
            <w:jc w:val="center"/>
            <w:rPr>
              <w:rFonts w:ascii="Arial Narrow" w:hAnsi="Arial Narrow" w:cs="Arial"/>
            </w:rPr>
          </w:pPr>
          <w:r w:rsidRPr="00222DCF">
            <w:rPr>
              <w:rFonts w:ascii="Arial Narrow" w:hAnsi="Arial Narrow" w:cs="Arial"/>
            </w:rPr>
            <w:t>(2012-13</w:t>
          </w:r>
          <w:r>
            <w:rPr>
              <w:rFonts w:ascii="Arial Narrow" w:hAnsi="Arial Narrow" w:cs="Arial"/>
            </w:rPr>
            <w:t>)</w:t>
          </w:r>
        </w:p>
      </w:tc>
    </w:tr>
  </w:tbl>
  <w:p w:rsidR="00734916" w:rsidRPr="000268B2" w:rsidRDefault="00734916" w:rsidP="000268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8209"/>
      <w:gridCol w:w="1033"/>
    </w:tblGrid>
    <w:tr w:rsidR="000268B2" w:rsidTr="000268B2">
      <w:tc>
        <w:tcPr>
          <w:tcW w:w="4441" w:type="pct"/>
        </w:tcPr>
        <w:p w:rsidR="000268B2" w:rsidRPr="000268B2" w:rsidRDefault="000268B2" w:rsidP="008A42BB">
          <w:pPr>
            <w:widowControl w:val="0"/>
            <w:autoSpaceDE w:val="0"/>
            <w:autoSpaceDN w:val="0"/>
            <w:adjustRightInd w:val="0"/>
            <w:spacing w:after="0" w:afterAutospacing="0" w:line="240" w:lineRule="auto"/>
            <w:rPr>
              <w:rFonts w:ascii="Arial Narrow" w:hAnsi="Arial Narrow" w:cs="Arial"/>
              <w:sz w:val="20"/>
              <w:szCs w:val="20"/>
            </w:rPr>
          </w:pPr>
          <w:r w:rsidRPr="000268B2">
            <w:rPr>
              <w:rFonts w:ascii="Arial Narrow" w:hAnsi="Arial Narrow" w:cs="Arial"/>
              <w:sz w:val="20"/>
              <w:szCs w:val="20"/>
            </w:rPr>
            <w:t xml:space="preserve">Results Framework Document (RFD) for Central Institute of Coastal Engineering for Fishery (CICEF) Department of Animal Husbandry, Dairying and Fisheries (Fisheries Division) </w:t>
          </w:r>
        </w:p>
      </w:tc>
      <w:tc>
        <w:tcPr>
          <w:tcW w:w="559" w:type="pct"/>
          <w:vAlign w:val="center"/>
        </w:tcPr>
        <w:p w:rsidR="000268B2" w:rsidRDefault="000268B2" w:rsidP="008A42BB">
          <w:pPr>
            <w:widowControl w:val="0"/>
            <w:autoSpaceDE w:val="0"/>
            <w:autoSpaceDN w:val="0"/>
            <w:adjustRightInd w:val="0"/>
            <w:spacing w:after="0" w:afterAutospacing="0" w:line="240" w:lineRule="auto"/>
            <w:jc w:val="center"/>
            <w:rPr>
              <w:rFonts w:ascii="Arial Narrow" w:hAnsi="Arial Narrow" w:cs="Arial"/>
            </w:rPr>
          </w:pPr>
          <w:r w:rsidRPr="00222DCF">
            <w:rPr>
              <w:rFonts w:ascii="Arial Narrow" w:hAnsi="Arial Narrow" w:cs="Arial"/>
            </w:rPr>
            <w:t>(2012-13</w:t>
          </w:r>
          <w:r>
            <w:rPr>
              <w:rFonts w:ascii="Arial Narrow" w:hAnsi="Arial Narrow" w:cs="Arial"/>
            </w:rPr>
            <w:t>)</w:t>
          </w:r>
        </w:p>
      </w:tc>
    </w:tr>
  </w:tbl>
  <w:p w:rsidR="00734916" w:rsidRPr="000268B2" w:rsidRDefault="00734916" w:rsidP="000268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4B" w:rsidRDefault="00CE50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8208"/>
      <w:gridCol w:w="1034"/>
    </w:tblGrid>
    <w:tr w:rsidR="000268B2" w:rsidTr="008A42BB">
      <w:tc>
        <w:tcPr>
          <w:tcW w:w="8208" w:type="dxa"/>
        </w:tcPr>
        <w:p w:rsidR="000268B2" w:rsidRPr="000268B2" w:rsidRDefault="000268B2" w:rsidP="008A42BB">
          <w:pPr>
            <w:widowControl w:val="0"/>
            <w:autoSpaceDE w:val="0"/>
            <w:autoSpaceDN w:val="0"/>
            <w:adjustRightInd w:val="0"/>
            <w:spacing w:after="0" w:afterAutospacing="0" w:line="240" w:lineRule="auto"/>
            <w:rPr>
              <w:rFonts w:ascii="Arial Narrow" w:hAnsi="Arial Narrow" w:cs="Arial"/>
              <w:sz w:val="20"/>
              <w:szCs w:val="20"/>
            </w:rPr>
          </w:pPr>
          <w:r w:rsidRPr="000268B2">
            <w:rPr>
              <w:rFonts w:ascii="Arial Narrow" w:hAnsi="Arial Narrow" w:cs="Arial"/>
              <w:sz w:val="20"/>
              <w:szCs w:val="20"/>
            </w:rPr>
            <w:t xml:space="preserve">Results Framework Document (RFD) for Central Institute of Coastal Engineering for Fishery (CICEF) Department of Animal Husbandry, Dairying and Fisheries (Fisheries Division) </w:t>
          </w:r>
        </w:p>
      </w:tc>
      <w:tc>
        <w:tcPr>
          <w:tcW w:w="1034" w:type="dxa"/>
          <w:vAlign w:val="center"/>
        </w:tcPr>
        <w:p w:rsidR="000268B2" w:rsidRDefault="000268B2" w:rsidP="008A42BB">
          <w:pPr>
            <w:widowControl w:val="0"/>
            <w:autoSpaceDE w:val="0"/>
            <w:autoSpaceDN w:val="0"/>
            <w:adjustRightInd w:val="0"/>
            <w:spacing w:after="0" w:afterAutospacing="0" w:line="240" w:lineRule="auto"/>
            <w:jc w:val="center"/>
            <w:rPr>
              <w:rFonts w:ascii="Arial Narrow" w:hAnsi="Arial Narrow" w:cs="Arial"/>
            </w:rPr>
          </w:pPr>
          <w:r w:rsidRPr="00222DCF">
            <w:rPr>
              <w:rFonts w:ascii="Arial Narrow" w:hAnsi="Arial Narrow" w:cs="Arial"/>
            </w:rPr>
            <w:t>(2012-13</w:t>
          </w:r>
          <w:r>
            <w:rPr>
              <w:rFonts w:ascii="Arial Narrow" w:hAnsi="Arial Narrow" w:cs="Arial"/>
            </w:rPr>
            <w:t>)</w:t>
          </w:r>
        </w:p>
      </w:tc>
    </w:tr>
  </w:tbl>
  <w:p w:rsidR="00081C5D" w:rsidRPr="00222DCF" w:rsidRDefault="00081C5D" w:rsidP="000268B2">
    <w:pPr>
      <w:widowControl w:val="0"/>
      <w:autoSpaceDE w:val="0"/>
      <w:autoSpaceDN w:val="0"/>
      <w:adjustRightInd w:val="0"/>
      <w:spacing w:after="0" w:afterAutospacing="0" w:line="240" w:lineRule="auto"/>
      <w:rPr>
        <w:rFonts w:ascii="Arial Narrow" w:hAnsi="Arial Narrow"/>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8208"/>
      <w:gridCol w:w="1034"/>
    </w:tblGrid>
    <w:tr w:rsidR="000268B2" w:rsidTr="000268B2">
      <w:tc>
        <w:tcPr>
          <w:tcW w:w="8208" w:type="dxa"/>
        </w:tcPr>
        <w:p w:rsidR="000268B2" w:rsidRPr="000268B2" w:rsidRDefault="000268B2" w:rsidP="000268B2">
          <w:pPr>
            <w:widowControl w:val="0"/>
            <w:autoSpaceDE w:val="0"/>
            <w:autoSpaceDN w:val="0"/>
            <w:adjustRightInd w:val="0"/>
            <w:spacing w:after="0" w:afterAutospacing="0" w:line="240" w:lineRule="auto"/>
            <w:rPr>
              <w:rFonts w:ascii="Arial Narrow" w:hAnsi="Arial Narrow" w:cs="Arial"/>
              <w:sz w:val="20"/>
              <w:szCs w:val="20"/>
            </w:rPr>
          </w:pPr>
          <w:r w:rsidRPr="000268B2">
            <w:rPr>
              <w:rFonts w:ascii="Arial Narrow" w:hAnsi="Arial Narrow" w:cs="Arial"/>
              <w:sz w:val="20"/>
              <w:szCs w:val="20"/>
            </w:rPr>
            <w:t xml:space="preserve">Results Framework Document (RFD) for Central Institute of Coastal Engineering for Fishery (CICEF) Department of Animal Husbandry, Dairying and Fisheries (Fisheries Division) </w:t>
          </w:r>
        </w:p>
      </w:tc>
      <w:tc>
        <w:tcPr>
          <w:tcW w:w="1034" w:type="dxa"/>
          <w:vAlign w:val="center"/>
        </w:tcPr>
        <w:p w:rsidR="000268B2" w:rsidRDefault="000268B2" w:rsidP="000268B2">
          <w:pPr>
            <w:widowControl w:val="0"/>
            <w:autoSpaceDE w:val="0"/>
            <w:autoSpaceDN w:val="0"/>
            <w:adjustRightInd w:val="0"/>
            <w:spacing w:after="0" w:afterAutospacing="0" w:line="240" w:lineRule="auto"/>
            <w:jc w:val="center"/>
            <w:rPr>
              <w:rFonts w:ascii="Arial Narrow" w:hAnsi="Arial Narrow" w:cs="Arial"/>
            </w:rPr>
          </w:pPr>
          <w:r w:rsidRPr="00222DCF">
            <w:rPr>
              <w:rFonts w:ascii="Arial Narrow" w:hAnsi="Arial Narrow" w:cs="Arial"/>
            </w:rPr>
            <w:t>(2012-13</w:t>
          </w:r>
          <w:r>
            <w:rPr>
              <w:rFonts w:ascii="Arial Narrow" w:hAnsi="Arial Narrow" w:cs="Arial"/>
            </w:rPr>
            <w:t>)</w:t>
          </w:r>
        </w:p>
      </w:tc>
    </w:tr>
  </w:tbl>
  <w:p w:rsidR="000268B2" w:rsidRDefault="000268B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13575"/>
      <w:gridCol w:w="1031"/>
    </w:tblGrid>
    <w:tr w:rsidR="000268B2" w:rsidTr="000268B2">
      <w:tc>
        <w:tcPr>
          <w:tcW w:w="4647" w:type="pct"/>
        </w:tcPr>
        <w:p w:rsidR="000268B2" w:rsidRPr="000268B2" w:rsidRDefault="000268B2" w:rsidP="008A42BB">
          <w:pPr>
            <w:widowControl w:val="0"/>
            <w:autoSpaceDE w:val="0"/>
            <w:autoSpaceDN w:val="0"/>
            <w:adjustRightInd w:val="0"/>
            <w:spacing w:after="0" w:afterAutospacing="0" w:line="240" w:lineRule="auto"/>
            <w:rPr>
              <w:rFonts w:ascii="Arial Narrow" w:hAnsi="Arial Narrow" w:cs="Arial"/>
              <w:sz w:val="20"/>
              <w:szCs w:val="20"/>
            </w:rPr>
          </w:pPr>
          <w:r w:rsidRPr="000268B2">
            <w:rPr>
              <w:rFonts w:ascii="Arial Narrow" w:hAnsi="Arial Narrow" w:cs="Arial"/>
              <w:sz w:val="20"/>
              <w:szCs w:val="20"/>
            </w:rPr>
            <w:t xml:space="preserve">Results Framework Document (RFD) for Central Institute of Coastal Engineering for Fishery (CICEF) Department of Animal Husbandry, Dairying and Fisheries (Fisheries Division) </w:t>
          </w:r>
        </w:p>
      </w:tc>
      <w:tc>
        <w:tcPr>
          <w:tcW w:w="353" w:type="pct"/>
          <w:vAlign w:val="center"/>
        </w:tcPr>
        <w:p w:rsidR="000268B2" w:rsidRDefault="000268B2" w:rsidP="008A42BB">
          <w:pPr>
            <w:widowControl w:val="0"/>
            <w:autoSpaceDE w:val="0"/>
            <w:autoSpaceDN w:val="0"/>
            <w:adjustRightInd w:val="0"/>
            <w:spacing w:after="0" w:afterAutospacing="0" w:line="240" w:lineRule="auto"/>
            <w:jc w:val="center"/>
            <w:rPr>
              <w:rFonts w:ascii="Arial Narrow" w:hAnsi="Arial Narrow" w:cs="Arial"/>
            </w:rPr>
          </w:pPr>
          <w:r w:rsidRPr="00222DCF">
            <w:rPr>
              <w:rFonts w:ascii="Arial Narrow" w:hAnsi="Arial Narrow" w:cs="Arial"/>
            </w:rPr>
            <w:t>(2012-13</w:t>
          </w:r>
          <w:r>
            <w:rPr>
              <w:rFonts w:ascii="Arial Narrow" w:hAnsi="Arial Narrow" w:cs="Arial"/>
            </w:rPr>
            <w:t>)</w:t>
          </w:r>
        </w:p>
      </w:tc>
    </w:tr>
  </w:tbl>
  <w:p w:rsidR="00734916" w:rsidRPr="000268B2" w:rsidRDefault="00734916" w:rsidP="000268B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3150"/>
      <w:gridCol w:w="999"/>
    </w:tblGrid>
    <w:tr w:rsidR="000268B2" w:rsidTr="000268B2">
      <w:tc>
        <w:tcPr>
          <w:tcW w:w="0" w:type="auto"/>
        </w:tcPr>
        <w:p w:rsidR="000268B2" w:rsidRPr="000268B2" w:rsidRDefault="000268B2" w:rsidP="008A42BB">
          <w:pPr>
            <w:widowControl w:val="0"/>
            <w:autoSpaceDE w:val="0"/>
            <w:autoSpaceDN w:val="0"/>
            <w:adjustRightInd w:val="0"/>
            <w:spacing w:after="0" w:afterAutospacing="0" w:line="240" w:lineRule="auto"/>
            <w:rPr>
              <w:rFonts w:ascii="Arial Narrow" w:hAnsi="Arial Narrow" w:cs="Arial"/>
              <w:sz w:val="20"/>
              <w:szCs w:val="20"/>
            </w:rPr>
          </w:pPr>
          <w:r w:rsidRPr="000268B2">
            <w:rPr>
              <w:rFonts w:ascii="Arial Narrow" w:hAnsi="Arial Narrow" w:cs="Arial"/>
              <w:sz w:val="20"/>
              <w:szCs w:val="20"/>
            </w:rPr>
            <w:t xml:space="preserve">Results Framework Document (RFD) for Central Institute of Coastal Engineering for Fishery (CICEF) Department of Animal Husbandry, Dairying and Fisheries (Fisheries Division) </w:t>
          </w:r>
        </w:p>
      </w:tc>
      <w:tc>
        <w:tcPr>
          <w:tcW w:w="0" w:type="auto"/>
          <w:vAlign w:val="center"/>
        </w:tcPr>
        <w:p w:rsidR="000268B2" w:rsidRDefault="000268B2" w:rsidP="008A42BB">
          <w:pPr>
            <w:widowControl w:val="0"/>
            <w:autoSpaceDE w:val="0"/>
            <w:autoSpaceDN w:val="0"/>
            <w:adjustRightInd w:val="0"/>
            <w:spacing w:after="0" w:afterAutospacing="0" w:line="240" w:lineRule="auto"/>
            <w:jc w:val="center"/>
            <w:rPr>
              <w:rFonts w:ascii="Arial Narrow" w:hAnsi="Arial Narrow" w:cs="Arial"/>
            </w:rPr>
          </w:pPr>
          <w:r w:rsidRPr="00222DCF">
            <w:rPr>
              <w:rFonts w:ascii="Arial Narrow" w:hAnsi="Arial Narrow" w:cs="Arial"/>
            </w:rPr>
            <w:t>(2012-13</w:t>
          </w:r>
          <w:r>
            <w:rPr>
              <w:rFonts w:ascii="Arial Narrow" w:hAnsi="Arial Narrow" w:cs="Arial"/>
            </w:rPr>
            <w:t>)</w:t>
          </w:r>
        </w:p>
      </w:tc>
    </w:tr>
  </w:tbl>
  <w:p w:rsidR="00734916" w:rsidRPr="000268B2" w:rsidRDefault="00734916" w:rsidP="000268B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13575"/>
      <w:gridCol w:w="1031"/>
    </w:tblGrid>
    <w:tr w:rsidR="000268B2" w:rsidTr="000268B2">
      <w:tc>
        <w:tcPr>
          <w:tcW w:w="4647" w:type="pct"/>
        </w:tcPr>
        <w:p w:rsidR="000268B2" w:rsidRPr="000268B2" w:rsidRDefault="000268B2" w:rsidP="008A42BB">
          <w:pPr>
            <w:widowControl w:val="0"/>
            <w:autoSpaceDE w:val="0"/>
            <w:autoSpaceDN w:val="0"/>
            <w:adjustRightInd w:val="0"/>
            <w:spacing w:after="0" w:afterAutospacing="0" w:line="240" w:lineRule="auto"/>
            <w:rPr>
              <w:rFonts w:ascii="Arial Narrow" w:hAnsi="Arial Narrow" w:cs="Arial"/>
              <w:sz w:val="20"/>
              <w:szCs w:val="20"/>
            </w:rPr>
          </w:pPr>
          <w:r w:rsidRPr="000268B2">
            <w:rPr>
              <w:rFonts w:ascii="Arial Narrow" w:hAnsi="Arial Narrow" w:cs="Arial"/>
              <w:sz w:val="20"/>
              <w:szCs w:val="20"/>
            </w:rPr>
            <w:t xml:space="preserve">Results Framework Document (RFD) for Central Institute of Coastal Engineering for Fishery (CICEF) Department of Animal Husbandry, Dairying and Fisheries (Fisheries Division) </w:t>
          </w:r>
        </w:p>
      </w:tc>
      <w:tc>
        <w:tcPr>
          <w:tcW w:w="353" w:type="pct"/>
          <w:vAlign w:val="center"/>
        </w:tcPr>
        <w:p w:rsidR="000268B2" w:rsidRDefault="000268B2" w:rsidP="008A42BB">
          <w:pPr>
            <w:widowControl w:val="0"/>
            <w:autoSpaceDE w:val="0"/>
            <w:autoSpaceDN w:val="0"/>
            <w:adjustRightInd w:val="0"/>
            <w:spacing w:after="0" w:afterAutospacing="0" w:line="240" w:lineRule="auto"/>
            <w:jc w:val="center"/>
            <w:rPr>
              <w:rFonts w:ascii="Arial Narrow" w:hAnsi="Arial Narrow" w:cs="Arial"/>
            </w:rPr>
          </w:pPr>
          <w:r w:rsidRPr="00222DCF">
            <w:rPr>
              <w:rFonts w:ascii="Arial Narrow" w:hAnsi="Arial Narrow" w:cs="Arial"/>
            </w:rPr>
            <w:t>(2012-13</w:t>
          </w:r>
          <w:r>
            <w:rPr>
              <w:rFonts w:ascii="Arial Narrow" w:hAnsi="Arial Narrow" w:cs="Arial"/>
            </w:rPr>
            <w:t>)</w:t>
          </w:r>
        </w:p>
      </w:tc>
    </w:tr>
  </w:tbl>
  <w:p w:rsidR="00734916" w:rsidRPr="000268B2" w:rsidRDefault="00734916" w:rsidP="000268B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8208"/>
      <w:gridCol w:w="1034"/>
    </w:tblGrid>
    <w:tr w:rsidR="000268B2" w:rsidTr="008A42BB">
      <w:tc>
        <w:tcPr>
          <w:tcW w:w="8208" w:type="dxa"/>
        </w:tcPr>
        <w:p w:rsidR="000268B2" w:rsidRPr="000268B2" w:rsidRDefault="000268B2" w:rsidP="008A42BB">
          <w:pPr>
            <w:widowControl w:val="0"/>
            <w:autoSpaceDE w:val="0"/>
            <w:autoSpaceDN w:val="0"/>
            <w:adjustRightInd w:val="0"/>
            <w:spacing w:after="0" w:afterAutospacing="0" w:line="240" w:lineRule="auto"/>
            <w:rPr>
              <w:rFonts w:ascii="Arial Narrow" w:hAnsi="Arial Narrow" w:cs="Arial"/>
              <w:sz w:val="20"/>
              <w:szCs w:val="20"/>
            </w:rPr>
          </w:pPr>
          <w:r w:rsidRPr="000268B2">
            <w:rPr>
              <w:rFonts w:ascii="Arial Narrow" w:hAnsi="Arial Narrow" w:cs="Arial"/>
              <w:sz w:val="20"/>
              <w:szCs w:val="20"/>
            </w:rPr>
            <w:t xml:space="preserve">Results Framework Document (RFD) for Central Institute of Coastal Engineering for Fishery (CICEF) Department of Animal Husbandry, Dairying and Fisheries (Fisheries Division) </w:t>
          </w:r>
        </w:p>
      </w:tc>
      <w:tc>
        <w:tcPr>
          <w:tcW w:w="1034" w:type="dxa"/>
          <w:vAlign w:val="center"/>
        </w:tcPr>
        <w:p w:rsidR="000268B2" w:rsidRDefault="000268B2" w:rsidP="008A42BB">
          <w:pPr>
            <w:widowControl w:val="0"/>
            <w:autoSpaceDE w:val="0"/>
            <w:autoSpaceDN w:val="0"/>
            <w:adjustRightInd w:val="0"/>
            <w:spacing w:after="0" w:afterAutospacing="0" w:line="240" w:lineRule="auto"/>
            <w:jc w:val="center"/>
            <w:rPr>
              <w:rFonts w:ascii="Arial Narrow" w:hAnsi="Arial Narrow" w:cs="Arial"/>
            </w:rPr>
          </w:pPr>
          <w:r w:rsidRPr="00222DCF">
            <w:rPr>
              <w:rFonts w:ascii="Arial Narrow" w:hAnsi="Arial Narrow" w:cs="Arial"/>
            </w:rPr>
            <w:t>(2012-13</w:t>
          </w:r>
          <w:r>
            <w:rPr>
              <w:rFonts w:ascii="Arial Narrow" w:hAnsi="Arial Narrow" w:cs="Arial"/>
            </w:rPr>
            <w:t>)</w:t>
          </w:r>
        </w:p>
      </w:tc>
    </w:tr>
  </w:tbl>
  <w:p w:rsidR="00734916" w:rsidRPr="000268B2" w:rsidRDefault="00734916" w:rsidP="000268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01D"/>
    <w:multiLevelType w:val="hybridMultilevel"/>
    <w:tmpl w:val="92764EC0"/>
    <w:lvl w:ilvl="0" w:tplc="52304B6E">
      <w:start w:val="1"/>
      <w:numFmt w:val="lowerRoman"/>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E446997"/>
    <w:multiLevelType w:val="hybridMultilevel"/>
    <w:tmpl w:val="64569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FF4ED9"/>
    <w:multiLevelType w:val="hybridMultilevel"/>
    <w:tmpl w:val="F1DAB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F3761"/>
    <w:multiLevelType w:val="hybridMultilevel"/>
    <w:tmpl w:val="664AC30C"/>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127E94"/>
    <w:multiLevelType w:val="hybridMultilevel"/>
    <w:tmpl w:val="91EA6802"/>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nsid w:val="434B4FB3"/>
    <w:multiLevelType w:val="hybridMultilevel"/>
    <w:tmpl w:val="F0B2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32F8F"/>
    <w:multiLevelType w:val="hybridMultilevel"/>
    <w:tmpl w:val="572A4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F946B73"/>
    <w:multiLevelType w:val="hybridMultilevel"/>
    <w:tmpl w:val="861C6E2C"/>
    <w:lvl w:ilvl="0" w:tplc="20A4ABF0">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33434"/>
    <w:multiLevelType w:val="hybridMultilevel"/>
    <w:tmpl w:val="CCA8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C1184"/>
    <w:multiLevelType w:val="hybridMultilevel"/>
    <w:tmpl w:val="664AC30C"/>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6"/>
  </w:num>
  <w:num w:numId="6">
    <w:abstractNumId w:val="7"/>
  </w:num>
  <w:num w:numId="7">
    <w:abstractNumId w:val="8"/>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4E7E5E"/>
    <w:rsid w:val="00005677"/>
    <w:rsid w:val="000124C1"/>
    <w:rsid w:val="00020B5A"/>
    <w:rsid w:val="000268B2"/>
    <w:rsid w:val="00030CC7"/>
    <w:rsid w:val="00032A15"/>
    <w:rsid w:val="00035A5D"/>
    <w:rsid w:val="000421B5"/>
    <w:rsid w:val="0005183B"/>
    <w:rsid w:val="00063D1A"/>
    <w:rsid w:val="00066907"/>
    <w:rsid w:val="000778F8"/>
    <w:rsid w:val="00081C5D"/>
    <w:rsid w:val="000926B4"/>
    <w:rsid w:val="00094F81"/>
    <w:rsid w:val="000952D4"/>
    <w:rsid w:val="000A040D"/>
    <w:rsid w:val="000A36E8"/>
    <w:rsid w:val="000A3E8E"/>
    <w:rsid w:val="000B10D2"/>
    <w:rsid w:val="000B119D"/>
    <w:rsid w:val="000B2E27"/>
    <w:rsid w:val="000B4E70"/>
    <w:rsid w:val="000C5BCC"/>
    <w:rsid w:val="000D3E29"/>
    <w:rsid w:val="000D6952"/>
    <w:rsid w:val="000F3A13"/>
    <w:rsid w:val="000F5749"/>
    <w:rsid w:val="000F7A5B"/>
    <w:rsid w:val="0010174E"/>
    <w:rsid w:val="00103574"/>
    <w:rsid w:val="00105D35"/>
    <w:rsid w:val="00111502"/>
    <w:rsid w:val="001123A1"/>
    <w:rsid w:val="00120888"/>
    <w:rsid w:val="00121830"/>
    <w:rsid w:val="00121E2E"/>
    <w:rsid w:val="0012404B"/>
    <w:rsid w:val="00126C0F"/>
    <w:rsid w:val="00134FBC"/>
    <w:rsid w:val="0015231E"/>
    <w:rsid w:val="00155687"/>
    <w:rsid w:val="00157870"/>
    <w:rsid w:val="001578DC"/>
    <w:rsid w:val="00160837"/>
    <w:rsid w:val="00167B06"/>
    <w:rsid w:val="00170D90"/>
    <w:rsid w:val="00172F6B"/>
    <w:rsid w:val="001763D0"/>
    <w:rsid w:val="00177310"/>
    <w:rsid w:val="0018478E"/>
    <w:rsid w:val="00193028"/>
    <w:rsid w:val="00193051"/>
    <w:rsid w:val="001935CE"/>
    <w:rsid w:val="0019443E"/>
    <w:rsid w:val="001A13ED"/>
    <w:rsid w:val="001A1C1D"/>
    <w:rsid w:val="001A37C3"/>
    <w:rsid w:val="001C54C4"/>
    <w:rsid w:val="001C6F9C"/>
    <w:rsid w:val="001E6A06"/>
    <w:rsid w:val="001F69BF"/>
    <w:rsid w:val="00203AAE"/>
    <w:rsid w:val="00203E6A"/>
    <w:rsid w:val="00205134"/>
    <w:rsid w:val="00205DF5"/>
    <w:rsid w:val="00211900"/>
    <w:rsid w:val="00212EEE"/>
    <w:rsid w:val="0021762B"/>
    <w:rsid w:val="0022054A"/>
    <w:rsid w:val="00222DCF"/>
    <w:rsid w:val="00251080"/>
    <w:rsid w:val="002561DC"/>
    <w:rsid w:val="00260E54"/>
    <w:rsid w:val="0029124D"/>
    <w:rsid w:val="002913D9"/>
    <w:rsid w:val="002A523B"/>
    <w:rsid w:val="002A7487"/>
    <w:rsid w:val="002C00A4"/>
    <w:rsid w:val="002C07A0"/>
    <w:rsid w:val="002C2F75"/>
    <w:rsid w:val="002C604C"/>
    <w:rsid w:val="002C72DF"/>
    <w:rsid w:val="002C769A"/>
    <w:rsid w:val="002D29B9"/>
    <w:rsid w:val="002D3300"/>
    <w:rsid w:val="002D4269"/>
    <w:rsid w:val="002E254F"/>
    <w:rsid w:val="002E3024"/>
    <w:rsid w:val="002E7F52"/>
    <w:rsid w:val="002F4203"/>
    <w:rsid w:val="002F4476"/>
    <w:rsid w:val="002F4637"/>
    <w:rsid w:val="002F7291"/>
    <w:rsid w:val="002F7ABE"/>
    <w:rsid w:val="00316C42"/>
    <w:rsid w:val="00316D1A"/>
    <w:rsid w:val="0032405C"/>
    <w:rsid w:val="0033192C"/>
    <w:rsid w:val="00333B84"/>
    <w:rsid w:val="00334F91"/>
    <w:rsid w:val="0033701F"/>
    <w:rsid w:val="003433DF"/>
    <w:rsid w:val="00343641"/>
    <w:rsid w:val="00345FAC"/>
    <w:rsid w:val="00355C75"/>
    <w:rsid w:val="003604EB"/>
    <w:rsid w:val="003629B0"/>
    <w:rsid w:val="0036311D"/>
    <w:rsid w:val="00370037"/>
    <w:rsid w:val="0037744F"/>
    <w:rsid w:val="003775E0"/>
    <w:rsid w:val="00384429"/>
    <w:rsid w:val="00384798"/>
    <w:rsid w:val="003A332C"/>
    <w:rsid w:val="003A6B0F"/>
    <w:rsid w:val="003B5E24"/>
    <w:rsid w:val="003C189C"/>
    <w:rsid w:val="003D6E50"/>
    <w:rsid w:val="003E4CA4"/>
    <w:rsid w:val="003E6925"/>
    <w:rsid w:val="003F629E"/>
    <w:rsid w:val="00403C7D"/>
    <w:rsid w:val="004041D5"/>
    <w:rsid w:val="00405D10"/>
    <w:rsid w:val="00406796"/>
    <w:rsid w:val="004137BE"/>
    <w:rsid w:val="004221F7"/>
    <w:rsid w:val="00423E67"/>
    <w:rsid w:val="00432CA6"/>
    <w:rsid w:val="0043706E"/>
    <w:rsid w:val="00444275"/>
    <w:rsid w:val="004519BB"/>
    <w:rsid w:val="00455624"/>
    <w:rsid w:val="00456C5D"/>
    <w:rsid w:val="004624CA"/>
    <w:rsid w:val="004743F6"/>
    <w:rsid w:val="00474877"/>
    <w:rsid w:val="00474D89"/>
    <w:rsid w:val="00476639"/>
    <w:rsid w:val="00485727"/>
    <w:rsid w:val="00486AA9"/>
    <w:rsid w:val="004A598D"/>
    <w:rsid w:val="004B1DEE"/>
    <w:rsid w:val="004B3E17"/>
    <w:rsid w:val="004D7C32"/>
    <w:rsid w:val="004E39DE"/>
    <w:rsid w:val="004E5D56"/>
    <w:rsid w:val="004E7E5E"/>
    <w:rsid w:val="004F3EAE"/>
    <w:rsid w:val="004F75E7"/>
    <w:rsid w:val="005169EE"/>
    <w:rsid w:val="005178AC"/>
    <w:rsid w:val="00520F99"/>
    <w:rsid w:val="00522CD9"/>
    <w:rsid w:val="00527060"/>
    <w:rsid w:val="005300B5"/>
    <w:rsid w:val="005302CF"/>
    <w:rsid w:val="005308FD"/>
    <w:rsid w:val="00530A87"/>
    <w:rsid w:val="005329F4"/>
    <w:rsid w:val="00532A86"/>
    <w:rsid w:val="0053430A"/>
    <w:rsid w:val="0053595F"/>
    <w:rsid w:val="00541B60"/>
    <w:rsid w:val="00546049"/>
    <w:rsid w:val="005466D4"/>
    <w:rsid w:val="0054709B"/>
    <w:rsid w:val="005522C5"/>
    <w:rsid w:val="0056366E"/>
    <w:rsid w:val="0056586F"/>
    <w:rsid w:val="00567A71"/>
    <w:rsid w:val="00573583"/>
    <w:rsid w:val="005739B8"/>
    <w:rsid w:val="00580B03"/>
    <w:rsid w:val="00584232"/>
    <w:rsid w:val="00585AD0"/>
    <w:rsid w:val="005868D9"/>
    <w:rsid w:val="00590165"/>
    <w:rsid w:val="00590488"/>
    <w:rsid w:val="005921C8"/>
    <w:rsid w:val="00593C0A"/>
    <w:rsid w:val="0059436E"/>
    <w:rsid w:val="00594387"/>
    <w:rsid w:val="005A302A"/>
    <w:rsid w:val="005A4595"/>
    <w:rsid w:val="005A4850"/>
    <w:rsid w:val="005A5800"/>
    <w:rsid w:val="005A5FCD"/>
    <w:rsid w:val="005A60A0"/>
    <w:rsid w:val="005B05DB"/>
    <w:rsid w:val="005B3512"/>
    <w:rsid w:val="005B3C22"/>
    <w:rsid w:val="005B7C33"/>
    <w:rsid w:val="005C39B9"/>
    <w:rsid w:val="005D5073"/>
    <w:rsid w:val="005D5260"/>
    <w:rsid w:val="005D5875"/>
    <w:rsid w:val="005E0F73"/>
    <w:rsid w:val="005E6286"/>
    <w:rsid w:val="005E645F"/>
    <w:rsid w:val="005F0A65"/>
    <w:rsid w:val="005F0D08"/>
    <w:rsid w:val="00600388"/>
    <w:rsid w:val="00601707"/>
    <w:rsid w:val="00605B54"/>
    <w:rsid w:val="006143A7"/>
    <w:rsid w:val="00614D16"/>
    <w:rsid w:val="00624121"/>
    <w:rsid w:val="00634094"/>
    <w:rsid w:val="0064182D"/>
    <w:rsid w:val="00642395"/>
    <w:rsid w:val="00647855"/>
    <w:rsid w:val="00652316"/>
    <w:rsid w:val="006571EB"/>
    <w:rsid w:val="006679A4"/>
    <w:rsid w:val="00670D7F"/>
    <w:rsid w:val="006759DD"/>
    <w:rsid w:val="00675ED4"/>
    <w:rsid w:val="00675F01"/>
    <w:rsid w:val="00680924"/>
    <w:rsid w:val="0068442E"/>
    <w:rsid w:val="00685E27"/>
    <w:rsid w:val="00686BF5"/>
    <w:rsid w:val="00687DA8"/>
    <w:rsid w:val="00690482"/>
    <w:rsid w:val="006944C4"/>
    <w:rsid w:val="00694A7E"/>
    <w:rsid w:val="00697246"/>
    <w:rsid w:val="006A6394"/>
    <w:rsid w:val="006B0EB5"/>
    <w:rsid w:val="006B41DC"/>
    <w:rsid w:val="006B5C47"/>
    <w:rsid w:val="006B6596"/>
    <w:rsid w:val="006C18C9"/>
    <w:rsid w:val="006C29AF"/>
    <w:rsid w:val="006C2FDE"/>
    <w:rsid w:val="006C3FC9"/>
    <w:rsid w:val="006D0ED6"/>
    <w:rsid w:val="006D4C25"/>
    <w:rsid w:val="006E7AAB"/>
    <w:rsid w:val="00702AA2"/>
    <w:rsid w:val="00706FAB"/>
    <w:rsid w:val="00714A8F"/>
    <w:rsid w:val="007170AA"/>
    <w:rsid w:val="00722DDD"/>
    <w:rsid w:val="007262AF"/>
    <w:rsid w:val="007271C9"/>
    <w:rsid w:val="00727261"/>
    <w:rsid w:val="007344B7"/>
    <w:rsid w:val="00734916"/>
    <w:rsid w:val="00735656"/>
    <w:rsid w:val="0074644D"/>
    <w:rsid w:val="00747C72"/>
    <w:rsid w:val="0075488F"/>
    <w:rsid w:val="007559E1"/>
    <w:rsid w:val="00765D32"/>
    <w:rsid w:val="00772863"/>
    <w:rsid w:val="00774812"/>
    <w:rsid w:val="00774B7E"/>
    <w:rsid w:val="00775FA0"/>
    <w:rsid w:val="007800BA"/>
    <w:rsid w:val="0078108B"/>
    <w:rsid w:val="00784A5B"/>
    <w:rsid w:val="007928C9"/>
    <w:rsid w:val="00792D3F"/>
    <w:rsid w:val="007955ED"/>
    <w:rsid w:val="0079735B"/>
    <w:rsid w:val="007A5007"/>
    <w:rsid w:val="007A5CBE"/>
    <w:rsid w:val="007A76F0"/>
    <w:rsid w:val="007B0FE3"/>
    <w:rsid w:val="007C6446"/>
    <w:rsid w:val="007C6FD9"/>
    <w:rsid w:val="007C73A6"/>
    <w:rsid w:val="007D0D64"/>
    <w:rsid w:val="007D16F1"/>
    <w:rsid w:val="007D57AB"/>
    <w:rsid w:val="007E330C"/>
    <w:rsid w:val="007E7349"/>
    <w:rsid w:val="007F279E"/>
    <w:rsid w:val="007F3CB8"/>
    <w:rsid w:val="00802539"/>
    <w:rsid w:val="00821DD0"/>
    <w:rsid w:val="00825CCB"/>
    <w:rsid w:val="0083400C"/>
    <w:rsid w:val="0083427F"/>
    <w:rsid w:val="00834F2B"/>
    <w:rsid w:val="008353E3"/>
    <w:rsid w:val="00850990"/>
    <w:rsid w:val="00851D35"/>
    <w:rsid w:val="008539BC"/>
    <w:rsid w:val="00854E05"/>
    <w:rsid w:val="00855462"/>
    <w:rsid w:val="008607B4"/>
    <w:rsid w:val="0086091B"/>
    <w:rsid w:val="0086335A"/>
    <w:rsid w:val="00864638"/>
    <w:rsid w:val="00872459"/>
    <w:rsid w:val="00884784"/>
    <w:rsid w:val="0088685E"/>
    <w:rsid w:val="008911BA"/>
    <w:rsid w:val="008B097B"/>
    <w:rsid w:val="008B7EF7"/>
    <w:rsid w:val="008C5BB0"/>
    <w:rsid w:val="008C6E68"/>
    <w:rsid w:val="008D5B16"/>
    <w:rsid w:val="008E1876"/>
    <w:rsid w:val="008E57C4"/>
    <w:rsid w:val="008E72CF"/>
    <w:rsid w:val="008F0D46"/>
    <w:rsid w:val="008F12E4"/>
    <w:rsid w:val="008F798A"/>
    <w:rsid w:val="009030C0"/>
    <w:rsid w:val="00904544"/>
    <w:rsid w:val="009052C6"/>
    <w:rsid w:val="00917968"/>
    <w:rsid w:val="00922C8B"/>
    <w:rsid w:val="0092372E"/>
    <w:rsid w:val="009241CC"/>
    <w:rsid w:val="00924CA8"/>
    <w:rsid w:val="00925555"/>
    <w:rsid w:val="00927194"/>
    <w:rsid w:val="00932561"/>
    <w:rsid w:val="00941712"/>
    <w:rsid w:val="00945EF6"/>
    <w:rsid w:val="0094772B"/>
    <w:rsid w:val="0095334A"/>
    <w:rsid w:val="00960EE3"/>
    <w:rsid w:val="0096208C"/>
    <w:rsid w:val="009647D8"/>
    <w:rsid w:val="00967BB2"/>
    <w:rsid w:val="00971227"/>
    <w:rsid w:val="00983DF4"/>
    <w:rsid w:val="00985600"/>
    <w:rsid w:val="00986042"/>
    <w:rsid w:val="00991B6C"/>
    <w:rsid w:val="0099676C"/>
    <w:rsid w:val="009A084D"/>
    <w:rsid w:val="009A1725"/>
    <w:rsid w:val="009A50D6"/>
    <w:rsid w:val="009A58BF"/>
    <w:rsid w:val="009A58DC"/>
    <w:rsid w:val="009B262F"/>
    <w:rsid w:val="009B7C88"/>
    <w:rsid w:val="009C725B"/>
    <w:rsid w:val="009D13C1"/>
    <w:rsid w:val="009D57C1"/>
    <w:rsid w:val="009E666E"/>
    <w:rsid w:val="009F2ED9"/>
    <w:rsid w:val="009F4D08"/>
    <w:rsid w:val="00A01204"/>
    <w:rsid w:val="00A01F6D"/>
    <w:rsid w:val="00A10454"/>
    <w:rsid w:val="00A10487"/>
    <w:rsid w:val="00A119AC"/>
    <w:rsid w:val="00A21163"/>
    <w:rsid w:val="00A21567"/>
    <w:rsid w:val="00A23E32"/>
    <w:rsid w:val="00A26392"/>
    <w:rsid w:val="00A301FF"/>
    <w:rsid w:val="00A335F8"/>
    <w:rsid w:val="00A3668A"/>
    <w:rsid w:val="00A40AE2"/>
    <w:rsid w:val="00A46D95"/>
    <w:rsid w:val="00A57A35"/>
    <w:rsid w:val="00A622E1"/>
    <w:rsid w:val="00A627C7"/>
    <w:rsid w:val="00A6380A"/>
    <w:rsid w:val="00A716EB"/>
    <w:rsid w:val="00A72542"/>
    <w:rsid w:val="00A7583D"/>
    <w:rsid w:val="00A8598F"/>
    <w:rsid w:val="00A85A03"/>
    <w:rsid w:val="00A92E9C"/>
    <w:rsid w:val="00A95BEC"/>
    <w:rsid w:val="00A972AE"/>
    <w:rsid w:val="00AA248E"/>
    <w:rsid w:val="00AA3FCB"/>
    <w:rsid w:val="00AB13B9"/>
    <w:rsid w:val="00AB55B2"/>
    <w:rsid w:val="00AB5A2E"/>
    <w:rsid w:val="00AB6057"/>
    <w:rsid w:val="00AC0866"/>
    <w:rsid w:val="00AC129A"/>
    <w:rsid w:val="00AC78BD"/>
    <w:rsid w:val="00AD0A57"/>
    <w:rsid w:val="00AE33C3"/>
    <w:rsid w:val="00AE3C65"/>
    <w:rsid w:val="00AE6C65"/>
    <w:rsid w:val="00AE732E"/>
    <w:rsid w:val="00AF001A"/>
    <w:rsid w:val="00AF786D"/>
    <w:rsid w:val="00B016A2"/>
    <w:rsid w:val="00B021B9"/>
    <w:rsid w:val="00B05A2F"/>
    <w:rsid w:val="00B14FC2"/>
    <w:rsid w:val="00B22233"/>
    <w:rsid w:val="00B31BAB"/>
    <w:rsid w:val="00B33162"/>
    <w:rsid w:val="00B358C8"/>
    <w:rsid w:val="00B4347F"/>
    <w:rsid w:val="00B43F45"/>
    <w:rsid w:val="00B46A14"/>
    <w:rsid w:val="00B51647"/>
    <w:rsid w:val="00B53730"/>
    <w:rsid w:val="00B57933"/>
    <w:rsid w:val="00B6428A"/>
    <w:rsid w:val="00B66CCB"/>
    <w:rsid w:val="00B67DC9"/>
    <w:rsid w:val="00B71996"/>
    <w:rsid w:val="00B777CD"/>
    <w:rsid w:val="00B801A2"/>
    <w:rsid w:val="00B833E3"/>
    <w:rsid w:val="00B86B42"/>
    <w:rsid w:val="00B87B60"/>
    <w:rsid w:val="00B92BA2"/>
    <w:rsid w:val="00B940A6"/>
    <w:rsid w:val="00B97355"/>
    <w:rsid w:val="00BB3D68"/>
    <w:rsid w:val="00BC0A61"/>
    <w:rsid w:val="00BC1ECB"/>
    <w:rsid w:val="00BC3151"/>
    <w:rsid w:val="00BD5280"/>
    <w:rsid w:val="00BD5714"/>
    <w:rsid w:val="00BD6DCE"/>
    <w:rsid w:val="00BE1166"/>
    <w:rsid w:val="00BE6C6D"/>
    <w:rsid w:val="00BE708F"/>
    <w:rsid w:val="00BF64F4"/>
    <w:rsid w:val="00BF6EFB"/>
    <w:rsid w:val="00BF7B09"/>
    <w:rsid w:val="00C021A8"/>
    <w:rsid w:val="00C0598C"/>
    <w:rsid w:val="00C144A9"/>
    <w:rsid w:val="00C14FCC"/>
    <w:rsid w:val="00C16C3C"/>
    <w:rsid w:val="00C16E91"/>
    <w:rsid w:val="00C21CD8"/>
    <w:rsid w:val="00C24619"/>
    <w:rsid w:val="00C30C8C"/>
    <w:rsid w:val="00C340DB"/>
    <w:rsid w:val="00C36A35"/>
    <w:rsid w:val="00C37F60"/>
    <w:rsid w:val="00C4273D"/>
    <w:rsid w:val="00C4399E"/>
    <w:rsid w:val="00C43D93"/>
    <w:rsid w:val="00C4666C"/>
    <w:rsid w:val="00C47648"/>
    <w:rsid w:val="00C536CC"/>
    <w:rsid w:val="00C53A6D"/>
    <w:rsid w:val="00C60388"/>
    <w:rsid w:val="00C63C0C"/>
    <w:rsid w:val="00C65D2B"/>
    <w:rsid w:val="00C71B28"/>
    <w:rsid w:val="00C76C69"/>
    <w:rsid w:val="00C8060F"/>
    <w:rsid w:val="00C84354"/>
    <w:rsid w:val="00C85894"/>
    <w:rsid w:val="00C85AC0"/>
    <w:rsid w:val="00C91D35"/>
    <w:rsid w:val="00CA67F4"/>
    <w:rsid w:val="00CA73B2"/>
    <w:rsid w:val="00CB47B8"/>
    <w:rsid w:val="00CC1C39"/>
    <w:rsid w:val="00CC5272"/>
    <w:rsid w:val="00CC75EA"/>
    <w:rsid w:val="00CD15F4"/>
    <w:rsid w:val="00CD5B8F"/>
    <w:rsid w:val="00CE504B"/>
    <w:rsid w:val="00CF0B86"/>
    <w:rsid w:val="00CF25FD"/>
    <w:rsid w:val="00CF3478"/>
    <w:rsid w:val="00CF3F8A"/>
    <w:rsid w:val="00CF3FEC"/>
    <w:rsid w:val="00CF4F0D"/>
    <w:rsid w:val="00CF667B"/>
    <w:rsid w:val="00CF7782"/>
    <w:rsid w:val="00D0525D"/>
    <w:rsid w:val="00D05969"/>
    <w:rsid w:val="00D07E3A"/>
    <w:rsid w:val="00D12022"/>
    <w:rsid w:val="00D1335C"/>
    <w:rsid w:val="00D17889"/>
    <w:rsid w:val="00D17A0D"/>
    <w:rsid w:val="00D2265B"/>
    <w:rsid w:val="00D36BF3"/>
    <w:rsid w:val="00D423DC"/>
    <w:rsid w:val="00D4267B"/>
    <w:rsid w:val="00D45CA9"/>
    <w:rsid w:val="00D47723"/>
    <w:rsid w:val="00D47C34"/>
    <w:rsid w:val="00D50B17"/>
    <w:rsid w:val="00D519FE"/>
    <w:rsid w:val="00D55C2B"/>
    <w:rsid w:val="00D7603B"/>
    <w:rsid w:val="00D805D1"/>
    <w:rsid w:val="00D81051"/>
    <w:rsid w:val="00D834CD"/>
    <w:rsid w:val="00D84E16"/>
    <w:rsid w:val="00DA3954"/>
    <w:rsid w:val="00DC04A9"/>
    <w:rsid w:val="00DC4F15"/>
    <w:rsid w:val="00DD3CB3"/>
    <w:rsid w:val="00DD4063"/>
    <w:rsid w:val="00DD56A1"/>
    <w:rsid w:val="00DE2962"/>
    <w:rsid w:val="00DE5FD5"/>
    <w:rsid w:val="00DE722B"/>
    <w:rsid w:val="00DF256A"/>
    <w:rsid w:val="00DF31BE"/>
    <w:rsid w:val="00DF3DF0"/>
    <w:rsid w:val="00DF73E8"/>
    <w:rsid w:val="00E00DDF"/>
    <w:rsid w:val="00E019E9"/>
    <w:rsid w:val="00E06D3C"/>
    <w:rsid w:val="00E10EBA"/>
    <w:rsid w:val="00E10FAD"/>
    <w:rsid w:val="00E119C2"/>
    <w:rsid w:val="00E1427D"/>
    <w:rsid w:val="00E149DE"/>
    <w:rsid w:val="00E20BA7"/>
    <w:rsid w:val="00E23133"/>
    <w:rsid w:val="00E23675"/>
    <w:rsid w:val="00E25720"/>
    <w:rsid w:val="00E3149A"/>
    <w:rsid w:val="00E3390E"/>
    <w:rsid w:val="00E34347"/>
    <w:rsid w:val="00E367F3"/>
    <w:rsid w:val="00E41B44"/>
    <w:rsid w:val="00E45803"/>
    <w:rsid w:val="00E45D95"/>
    <w:rsid w:val="00E513BF"/>
    <w:rsid w:val="00E54936"/>
    <w:rsid w:val="00E63B22"/>
    <w:rsid w:val="00E73A20"/>
    <w:rsid w:val="00E74885"/>
    <w:rsid w:val="00E75B41"/>
    <w:rsid w:val="00E77463"/>
    <w:rsid w:val="00E77CD8"/>
    <w:rsid w:val="00E80503"/>
    <w:rsid w:val="00E8278B"/>
    <w:rsid w:val="00E82C6C"/>
    <w:rsid w:val="00E82FB5"/>
    <w:rsid w:val="00E842A6"/>
    <w:rsid w:val="00E87A97"/>
    <w:rsid w:val="00E923C6"/>
    <w:rsid w:val="00E9330A"/>
    <w:rsid w:val="00EA12D1"/>
    <w:rsid w:val="00EA4D33"/>
    <w:rsid w:val="00EB5A07"/>
    <w:rsid w:val="00EC1A11"/>
    <w:rsid w:val="00ED345F"/>
    <w:rsid w:val="00ED444D"/>
    <w:rsid w:val="00EE313F"/>
    <w:rsid w:val="00EE75E5"/>
    <w:rsid w:val="00EF4ED8"/>
    <w:rsid w:val="00EF54B6"/>
    <w:rsid w:val="00F02BD1"/>
    <w:rsid w:val="00F10669"/>
    <w:rsid w:val="00F123D4"/>
    <w:rsid w:val="00F2067D"/>
    <w:rsid w:val="00F210BB"/>
    <w:rsid w:val="00F224A8"/>
    <w:rsid w:val="00F246B8"/>
    <w:rsid w:val="00F26C69"/>
    <w:rsid w:val="00F3054D"/>
    <w:rsid w:val="00F32C20"/>
    <w:rsid w:val="00F37C46"/>
    <w:rsid w:val="00F41E17"/>
    <w:rsid w:val="00F44141"/>
    <w:rsid w:val="00F52DBF"/>
    <w:rsid w:val="00F64647"/>
    <w:rsid w:val="00F65620"/>
    <w:rsid w:val="00F75264"/>
    <w:rsid w:val="00F77059"/>
    <w:rsid w:val="00F836FE"/>
    <w:rsid w:val="00FA628C"/>
    <w:rsid w:val="00FA7D2E"/>
    <w:rsid w:val="00FB3160"/>
    <w:rsid w:val="00FC1053"/>
    <w:rsid w:val="00FC3723"/>
    <w:rsid w:val="00FC3C4A"/>
    <w:rsid w:val="00FD37D4"/>
    <w:rsid w:val="00FE4822"/>
    <w:rsid w:val="00FE61E2"/>
    <w:rsid w:val="00FE6DEE"/>
    <w:rsid w:val="00FE71F9"/>
    <w:rsid w:val="00FF7B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0E"/>
    <w:pPr>
      <w:spacing w:after="100" w:afterAutospacing="1" w:line="25" w:lineRule="atLeast"/>
      <w:jc w:val="both"/>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7A5007"/>
    <w:pPr>
      <w:spacing w:after="0" w:afterAutospacing="0" w:line="240" w:lineRule="auto"/>
      <w:jc w:val="center"/>
    </w:pPr>
    <w:rPr>
      <w:rFonts w:ascii="Times New Roman" w:eastAsia="Times New Roman" w:hAnsi="Times New Roman"/>
      <w:b/>
      <w:bCs/>
      <w:sz w:val="24"/>
      <w:szCs w:val="24"/>
      <w:u w:val="single"/>
      <w:lang w:val="en-US"/>
    </w:rPr>
  </w:style>
  <w:style w:type="character" w:customStyle="1" w:styleId="TitleChar">
    <w:name w:val="Title Char"/>
    <w:link w:val="Title"/>
    <w:rsid w:val="007A5007"/>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5A4850"/>
    <w:pPr>
      <w:spacing w:after="200" w:afterAutospacing="0" w:line="276" w:lineRule="auto"/>
      <w:ind w:left="720"/>
      <w:contextualSpacing/>
      <w:jc w:val="left"/>
    </w:pPr>
    <w:rPr>
      <w:rFonts w:ascii="Times New Roman" w:hAnsi="Times New Roman"/>
      <w:sz w:val="24"/>
      <w:lang w:val="en-US" w:bidi="en-US"/>
    </w:rPr>
  </w:style>
  <w:style w:type="paragraph" w:styleId="BodyText">
    <w:name w:val="Body Text"/>
    <w:basedOn w:val="Normal"/>
    <w:link w:val="BodyTextChar"/>
    <w:semiHidden/>
    <w:rsid w:val="00F224A8"/>
    <w:pPr>
      <w:spacing w:after="0" w:afterAutospacing="0" w:line="240" w:lineRule="auto"/>
    </w:pPr>
    <w:rPr>
      <w:rFonts w:ascii="Times New Roman" w:eastAsia="Times New Roman" w:hAnsi="Times New Roman"/>
      <w:sz w:val="24"/>
      <w:szCs w:val="24"/>
      <w:lang w:val="en-US"/>
    </w:rPr>
  </w:style>
  <w:style w:type="character" w:customStyle="1" w:styleId="BodyTextChar">
    <w:name w:val="Body Text Char"/>
    <w:link w:val="BodyText"/>
    <w:semiHidden/>
    <w:rsid w:val="00F224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7D2E"/>
    <w:rPr>
      <w:rFonts w:ascii="Tahoma" w:hAnsi="Tahoma" w:cs="Tahoma"/>
      <w:sz w:val="16"/>
      <w:szCs w:val="16"/>
      <w:lang w:val="en-IN"/>
    </w:rPr>
  </w:style>
  <w:style w:type="paragraph" w:styleId="Header">
    <w:name w:val="header"/>
    <w:basedOn w:val="Normal"/>
    <w:link w:val="HeaderChar"/>
    <w:uiPriority w:val="99"/>
    <w:unhideWhenUsed/>
    <w:rsid w:val="001C6F9C"/>
    <w:pPr>
      <w:tabs>
        <w:tab w:val="center" w:pos="4680"/>
        <w:tab w:val="right" w:pos="9360"/>
      </w:tabs>
      <w:spacing w:after="0" w:line="240" w:lineRule="auto"/>
    </w:pPr>
  </w:style>
  <w:style w:type="character" w:customStyle="1" w:styleId="HeaderChar">
    <w:name w:val="Header Char"/>
    <w:link w:val="Header"/>
    <w:uiPriority w:val="99"/>
    <w:rsid w:val="001C6F9C"/>
    <w:rPr>
      <w:lang w:val="en-IN"/>
    </w:rPr>
  </w:style>
  <w:style w:type="paragraph" w:styleId="Footer">
    <w:name w:val="footer"/>
    <w:basedOn w:val="Normal"/>
    <w:link w:val="FooterChar"/>
    <w:uiPriority w:val="99"/>
    <w:unhideWhenUsed/>
    <w:rsid w:val="001C6F9C"/>
    <w:pPr>
      <w:tabs>
        <w:tab w:val="center" w:pos="4680"/>
        <w:tab w:val="right" w:pos="9360"/>
      </w:tabs>
      <w:spacing w:after="0" w:line="240" w:lineRule="auto"/>
    </w:pPr>
  </w:style>
  <w:style w:type="character" w:customStyle="1" w:styleId="FooterChar">
    <w:name w:val="Footer Char"/>
    <w:link w:val="Footer"/>
    <w:uiPriority w:val="99"/>
    <w:rsid w:val="001C6F9C"/>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C672-BF9A-4E1E-9A34-A195A1BB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DIRECTORCICEF</dc:creator>
  <cp:lastModifiedBy>cicef</cp:lastModifiedBy>
  <cp:revision>2</cp:revision>
  <cp:lastPrinted>2011-03-31T07:02:00Z</cp:lastPrinted>
  <dcterms:created xsi:type="dcterms:W3CDTF">2012-08-02T12:32:00Z</dcterms:created>
  <dcterms:modified xsi:type="dcterms:W3CDTF">2012-08-02T12:32:00Z</dcterms:modified>
</cp:coreProperties>
</file>